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3135B" w14:textId="77777777" w:rsidR="009C6025" w:rsidRDefault="009C6025" w:rsidP="009C6025">
      <w:pPr>
        <w:pStyle w:val="p1"/>
        <w:spacing w:before="0" w:beforeAutospacing="0" w:after="0" w:afterAutospacing="0"/>
      </w:pPr>
      <w:r>
        <w:rPr>
          <w:b/>
          <w:bCs/>
        </w:rPr>
        <w:t>REPUBLIQUE DU TCHAD</w:t>
      </w:r>
    </w:p>
    <w:p w14:paraId="067A5271" w14:textId="77777777" w:rsidR="009C6025" w:rsidRDefault="009C6025" w:rsidP="009C6025">
      <w:pPr>
        <w:pStyle w:val="p2"/>
        <w:spacing w:before="0" w:beforeAutospacing="0" w:after="0" w:afterAutospacing="0"/>
      </w:pPr>
      <w:r>
        <w:t>Unité – Travail – Progrès</w:t>
      </w:r>
    </w:p>
    <w:p w14:paraId="1DB97E5D" w14:textId="77777777" w:rsidR="009C6025" w:rsidRDefault="009C6025" w:rsidP="009C6025">
      <w:pPr>
        <w:pStyle w:val="p1"/>
        <w:spacing w:before="0" w:beforeAutospacing="0" w:after="0" w:afterAutospacing="0"/>
      </w:pPr>
      <w:r>
        <w:rPr>
          <w:b/>
          <w:bCs/>
        </w:rPr>
        <w:t>PRÉSIDENCE DE LA RÉPUBLIQUE</w:t>
      </w:r>
    </w:p>
    <w:p w14:paraId="703169EF" w14:textId="77777777" w:rsidR="009C6025" w:rsidRDefault="009C6025" w:rsidP="009C6025">
      <w:pPr>
        <w:pStyle w:val="p1"/>
        <w:spacing w:before="0" w:beforeAutospacing="0" w:after="0" w:afterAutospacing="0"/>
      </w:pPr>
      <w:r>
        <w:rPr>
          <w:b/>
          <w:bCs/>
        </w:rPr>
        <w:t>PRIMATURE</w:t>
      </w:r>
    </w:p>
    <w:p w14:paraId="32B9DFD9" w14:textId="77777777" w:rsidR="009C6025" w:rsidRDefault="009C6025" w:rsidP="009C6025">
      <w:pPr>
        <w:pStyle w:val="p1"/>
        <w:spacing w:before="0" w:beforeAutospacing="0" w:after="0" w:afterAutospacing="0"/>
      </w:pPr>
      <w:r>
        <w:rPr>
          <w:b/>
          <w:bCs/>
        </w:rPr>
        <w:t>SECRÉTARIAT GÉNÉRAL DU GOUVERNEMENT</w:t>
      </w:r>
    </w:p>
    <w:p w14:paraId="1FCD6293" w14:textId="77777777" w:rsidR="009C6025" w:rsidRDefault="009C6025" w:rsidP="009C6025">
      <w:pPr>
        <w:pStyle w:val="p1"/>
        <w:spacing w:before="0" w:beforeAutospacing="0" w:after="0" w:afterAutospacing="0"/>
      </w:pPr>
      <w:r>
        <w:rPr>
          <w:b/>
          <w:bCs/>
        </w:rPr>
        <w:t>DIRECTION DE CABINET</w:t>
      </w:r>
    </w:p>
    <w:p w14:paraId="254B539B" w14:textId="77777777" w:rsidR="009C6025" w:rsidRDefault="009C6025" w:rsidP="009C6025">
      <w:pPr>
        <w:pStyle w:val="p3"/>
        <w:spacing w:before="0" w:beforeAutospacing="0" w:after="0" w:afterAutospacing="0"/>
      </w:pPr>
    </w:p>
    <w:p w14:paraId="55D32F9C" w14:textId="77777777" w:rsidR="009C6025" w:rsidRDefault="009C6025" w:rsidP="009C6025">
      <w:pPr>
        <w:pStyle w:val="p2"/>
        <w:spacing w:before="0" w:beforeAutospacing="0" w:after="0" w:afterAutospacing="0"/>
      </w:pPr>
      <w:r>
        <w:t>N° ……… /PR/PM/SGG/DC/2026</w:t>
      </w:r>
    </w:p>
    <w:p w14:paraId="21D64665" w14:textId="77777777" w:rsidR="009C6025" w:rsidRDefault="009C6025" w:rsidP="009C6025">
      <w:pPr>
        <w:pStyle w:val="p2"/>
        <w:spacing w:before="0" w:beforeAutospacing="0" w:after="0" w:afterAutospacing="0"/>
      </w:pPr>
      <w:r>
        <w:t>N’Djaména, le ……… 2026</w:t>
      </w:r>
    </w:p>
    <w:p w14:paraId="3457588C" w14:textId="77777777" w:rsidR="009C6025" w:rsidRDefault="009C6025" w:rsidP="009C6025">
      <w:pPr>
        <w:pStyle w:val="p3"/>
      </w:pPr>
    </w:p>
    <w:p w14:paraId="15ECD41F" w14:textId="77777777" w:rsidR="009C6025" w:rsidRDefault="009C6025" w:rsidP="009C6025">
      <w:pPr>
        <w:pStyle w:val="p2"/>
        <w:spacing w:before="0" w:beforeAutospacing="0" w:after="0" w:afterAutospacing="0"/>
        <w:jc w:val="center"/>
      </w:pPr>
      <w:r>
        <w:t>À</w:t>
      </w:r>
    </w:p>
    <w:p w14:paraId="5B2777D8" w14:textId="77777777" w:rsidR="00F342FF" w:rsidRPr="00F342FF" w:rsidRDefault="00F342FF" w:rsidP="00F342FF">
      <w:pPr>
        <w:jc w:val="center"/>
        <w:rPr>
          <w:rFonts w:ascii="Times New Roman" w:eastAsia="Times New Roman" w:hAnsi="Times New Roman" w:cs="Times New Roman"/>
          <w:kern w:val="0"/>
          <w14:ligatures w14:val="none"/>
        </w:rPr>
      </w:pPr>
      <w:r w:rsidRPr="00F342FF">
        <w:rPr>
          <w:rFonts w:ascii="Times New Roman" w:eastAsia="Times New Roman" w:hAnsi="Times New Roman" w:cs="Times New Roman"/>
          <w:kern w:val="0"/>
          <w14:ligatures w14:val="none"/>
        </w:rPr>
        <w:t>Mesdames et Messieurs les Membres du Gouvernement</w:t>
      </w:r>
    </w:p>
    <w:p w14:paraId="142D8D16" w14:textId="77777777" w:rsidR="00F342FF" w:rsidRPr="00F342FF" w:rsidRDefault="00F342FF" w:rsidP="00F342FF">
      <w:pPr>
        <w:rPr>
          <w:rFonts w:ascii="Times New Roman" w:eastAsia="Times New Roman" w:hAnsi="Times New Roman" w:cs="Times New Roman"/>
          <w:kern w:val="0"/>
          <w14:ligatures w14:val="none"/>
        </w:rPr>
      </w:pPr>
    </w:p>
    <w:p w14:paraId="7D34B349" w14:textId="18CE2F9A" w:rsidR="00F342FF" w:rsidRPr="00F342FF" w:rsidRDefault="00F342FF" w:rsidP="00F342FF">
      <w:pPr>
        <w:rPr>
          <w:rFonts w:ascii="Times New Roman" w:eastAsia="Times New Roman" w:hAnsi="Times New Roman" w:cs="Times New Roman"/>
          <w:kern w:val="0"/>
          <w14:ligatures w14:val="none"/>
        </w:rPr>
      </w:pPr>
      <w:r w:rsidRPr="00F342FF">
        <w:rPr>
          <w:rFonts w:ascii="Times New Roman" w:eastAsia="Times New Roman" w:hAnsi="Times New Roman" w:cs="Times New Roman"/>
          <w:b/>
          <w:bCs/>
          <w:kern w:val="0"/>
          <w14:ligatures w14:val="none"/>
        </w:rPr>
        <w:t xml:space="preserve">Objet : Instruction relative à la mise à jour des données sur la plateforme </w:t>
      </w:r>
      <w:proofErr w:type="spellStart"/>
      <w:r w:rsidRPr="00F342FF">
        <w:rPr>
          <w:rFonts w:ascii="Times New Roman" w:eastAsia="Times New Roman" w:hAnsi="Times New Roman" w:cs="Times New Roman"/>
          <w:b/>
          <w:bCs/>
          <w:kern w:val="0"/>
          <w14:ligatures w14:val="none"/>
        </w:rPr>
        <w:t>VisioGouv</w:t>
      </w:r>
      <w:proofErr w:type="spellEnd"/>
      <w:r w:rsidRPr="00F342FF">
        <w:rPr>
          <w:rFonts w:ascii="Times New Roman" w:eastAsia="Times New Roman" w:hAnsi="Times New Roman" w:cs="Times New Roman"/>
          <w:b/>
          <w:bCs/>
          <w:kern w:val="0"/>
          <w14:ligatures w14:val="none"/>
        </w:rPr>
        <w:t xml:space="preserve"> – Rapport 2025 du COPP</w:t>
      </w:r>
    </w:p>
    <w:p w14:paraId="076549F7" w14:textId="77777777" w:rsidR="00F342FF" w:rsidRDefault="00F342FF" w:rsidP="00F342FF">
      <w:pPr>
        <w:rPr>
          <w:rFonts w:ascii="Times New Roman" w:eastAsia="Times New Roman" w:hAnsi="Times New Roman" w:cs="Times New Roman"/>
          <w:kern w:val="0"/>
          <w14:ligatures w14:val="none"/>
        </w:rPr>
      </w:pPr>
    </w:p>
    <w:p w14:paraId="4455A221" w14:textId="35332D80" w:rsidR="00F342FF" w:rsidRPr="00F342FF" w:rsidRDefault="00F342FF" w:rsidP="000E05A6">
      <w:pPr>
        <w:jc w:val="both"/>
        <w:rPr>
          <w:rFonts w:ascii="Times New Roman" w:eastAsia="Times New Roman" w:hAnsi="Times New Roman" w:cs="Times New Roman"/>
          <w:kern w:val="0"/>
          <w14:ligatures w14:val="none"/>
        </w:rPr>
      </w:pPr>
      <w:r w:rsidRPr="00F342FF">
        <w:rPr>
          <w:rFonts w:ascii="Times New Roman" w:eastAsia="Times New Roman" w:hAnsi="Times New Roman" w:cs="Times New Roman"/>
          <w:kern w:val="0"/>
          <w14:ligatures w14:val="none"/>
        </w:rPr>
        <w:t>Mesdames et Messieurs les Membres du Gouvernement,</w:t>
      </w:r>
    </w:p>
    <w:p w14:paraId="51E0B018" w14:textId="78E75B08" w:rsidR="00F342FF" w:rsidRPr="00F342FF" w:rsidRDefault="00F342FF" w:rsidP="000E05A6">
      <w:pPr>
        <w:jc w:val="both"/>
        <w:rPr>
          <w:rFonts w:ascii="Times New Roman" w:eastAsia="Times New Roman" w:hAnsi="Times New Roman" w:cs="Times New Roman"/>
          <w:kern w:val="0"/>
          <w14:ligatures w14:val="none"/>
        </w:rPr>
      </w:pPr>
      <w:r w:rsidRPr="00F342FF">
        <w:rPr>
          <w:rFonts w:ascii="Times New Roman" w:eastAsia="Times New Roman" w:hAnsi="Times New Roman" w:cs="Times New Roman"/>
          <w:kern w:val="0"/>
          <w14:ligatures w14:val="none"/>
        </w:rPr>
        <w:t xml:space="preserve">Dans le cadre de la consolidation du rapport 2025 relatif au Cadre Opérationnel du Programme Politique (COPP), déclinaison opérationnelle du Programme Politique Quinquennal (PPQ) structuré autour de douze (12) chantiers et cent (100) actions prioritaires, il a été constaté que plusieurs engagements sectoriels relevant de vos départements respectifs ne sont pas à jour sur la plateforme </w:t>
      </w:r>
      <w:proofErr w:type="spellStart"/>
      <w:r w:rsidRPr="00F342FF">
        <w:rPr>
          <w:rFonts w:ascii="Times New Roman" w:eastAsia="Times New Roman" w:hAnsi="Times New Roman" w:cs="Times New Roman"/>
          <w:kern w:val="0"/>
          <w14:ligatures w14:val="none"/>
        </w:rPr>
        <w:t>VisioGouv</w:t>
      </w:r>
      <w:proofErr w:type="spellEnd"/>
      <w:r w:rsidRPr="00F342FF">
        <w:rPr>
          <w:rFonts w:ascii="Times New Roman" w:eastAsia="Times New Roman" w:hAnsi="Times New Roman" w:cs="Times New Roman"/>
          <w:kern w:val="0"/>
          <w14:ligatures w14:val="none"/>
        </w:rPr>
        <w:t>.</w:t>
      </w:r>
    </w:p>
    <w:p w14:paraId="5C36BB8F" w14:textId="28BBE96C" w:rsidR="00F342FF" w:rsidRPr="00F342FF" w:rsidRDefault="00F342FF" w:rsidP="000E05A6">
      <w:pPr>
        <w:jc w:val="both"/>
        <w:rPr>
          <w:rFonts w:ascii="Times New Roman" w:eastAsia="Times New Roman" w:hAnsi="Times New Roman" w:cs="Times New Roman"/>
          <w:kern w:val="0"/>
          <w14:ligatures w14:val="none"/>
        </w:rPr>
      </w:pPr>
      <w:r w:rsidRPr="00F342FF">
        <w:rPr>
          <w:rFonts w:ascii="Times New Roman" w:eastAsia="Times New Roman" w:hAnsi="Times New Roman" w:cs="Times New Roman"/>
          <w:kern w:val="0"/>
          <w14:ligatures w14:val="none"/>
        </w:rPr>
        <w:t>Cette situation ne permet pas, à ce stade, de finaliser un rapport fiable, exhaustif et consolidé, conforme aux exigences de pilotage et de redevabilité fixées au plus haut niveau de l’État.</w:t>
      </w:r>
    </w:p>
    <w:p w14:paraId="64A32D5A" w14:textId="5E272732" w:rsidR="00F342FF" w:rsidRPr="00F342FF" w:rsidRDefault="00F342FF" w:rsidP="000E05A6">
      <w:pPr>
        <w:jc w:val="both"/>
        <w:rPr>
          <w:rFonts w:ascii="Times New Roman" w:eastAsia="Times New Roman" w:hAnsi="Times New Roman" w:cs="Times New Roman"/>
          <w:kern w:val="0"/>
          <w14:ligatures w14:val="none"/>
        </w:rPr>
      </w:pPr>
      <w:r w:rsidRPr="00F342FF">
        <w:rPr>
          <w:rFonts w:ascii="Times New Roman" w:eastAsia="Times New Roman" w:hAnsi="Times New Roman" w:cs="Times New Roman"/>
          <w:kern w:val="0"/>
          <w14:ligatures w14:val="none"/>
        </w:rPr>
        <w:t>Le COPP constitue l’outil central de suivi de l’exécution du Programme Politique Quinquennal. Il doit refléter, avec précision, l’état d’avancement réel de chaque engagement, en mettant en évidence les étapes franchies, les résultats obtenus et les perspectives d’achèvement. Le Chef de l’État attache une importance particulière à la qualité, à la cohérence et à la traçabilité des données qui lui sont présentées.</w:t>
      </w:r>
    </w:p>
    <w:p w14:paraId="6BDC4BCB" w14:textId="43B150A7" w:rsidR="00F342FF" w:rsidRPr="00F342FF" w:rsidRDefault="00F342FF" w:rsidP="000E05A6">
      <w:pPr>
        <w:jc w:val="both"/>
        <w:rPr>
          <w:rFonts w:ascii="Times New Roman" w:eastAsia="Times New Roman" w:hAnsi="Times New Roman" w:cs="Times New Roman"/>
          <w:kern w:val="0"/>
          <w14:ligatures w14:val="none"/>
        </w:rPr>
      </w:pPr>
      <w:r w:rsidRPr="00F342FF">
        <w:rPr>
          <w:rFonts w:ascii="Times New Roman" w:eastAsia="Times New Roman" w:hAnsi="Times New Roman" w:cs="Times New Roman"/>
          <w:kern w:val="0"/>
          <w14:ligatures w14:val="none"/>
        </w:rPr>
        <w:t>À cet effet, il est demandé à chaque département ministériel de veiller personnellement à la mise à jour complète et rigoureuse des engagements inscrits au titre des 12 chantiers et des 100 actions du PPQ.</w:t>
      </w:r>
    </w:p>
    <w:p w14:paraId="3107424A" w14:textId="10AD86D3" w:rsidR="00F342FF" w:rsidRPr="00F342FF" w:rsidRDefault="00F342FF" w:rsidP="000E05A6">
      <w:pPr>
        <w:jc w:val="both"/>
        <w:rPr>
          <w:rFonts w:ascii="Times New Roman" w:eastAsia="Times New Roman" w:hAnsi="Times New Roman" w:cs="Times New Roman"/>
          <w:kern w:val="0"/>
          <w14:ligatures w14:val="none"/>
        </w:rPr>
      </w:pPr>
      <w:r w:rsidRPr="00F342FF">
        <w:rPr>
          <w:rFonts w:ascii="Times New Roman" w:eastAsia="Times New Roman" w:hAnsi="Times New Roman" w:cs="Times New Roman"/>
          <w:kern w:val="0"/>
          <w14:ligatures w14:val="none"/>
        </w:rPr>
        <w:t>Les réalisations doivent être désagrégées par étape, de manière claire et chronologique. Pour chaque étape déclarée, les pièces justificatives correspondantes doivent impérativement être jointes sur la plateforme : documents officiels, termes de référence, rapports techniques, procès-verbaux de réception, décisions administratives, supports visuels ou tout autre élément probant attestant de l’exécution effective.</w:t>
      </w:r>
    </w:p>
    <w:p w14:paraId="19EA413E" w14:textId="5E2F4B10" w:rsidR="00F342FF" w:rsidRPr="00F342FF" w:rsidRDefault="00F342FF" w:rsidP="000E05A6">
      <w:pPr>
        <w:jc w:val="both"/>
        <w:rPr>
          <w:rFonts w:ascii="Times New Roman" w:eastAsia="Times New Roman" w:hAnsi="Times New Roman" w:cs="Times New Roman"/>
          <w:kern w:val="0"/>
          <w14:ligatures w14:val="none"/>
        </w:rPr>
      </w:pPr>
      <w:r w:rsidRPr="00F342FF">
        <w:rPr>
          <w:rFonts w:ascii="Times New Roman" w:eastAsia="Times New Roman" w:hAnsi="Times New Roman" w:cs="Times New Roman"/>
          <w:kern w:val="0"/>
          <w14:ligatures w14:val="none"/>
        </w:rPr>
        <w:t>Les équipes techniques du Secrétariat Général du Gouvernement sont mobilisées et ont déjà transmis la démarche à suivre. Elles restent disponibles pour accompagner les Points Focaux dans la structuration des informations et l’intégration des justificatifs. Il appartient à chaque ministère de s’assurer que ses Points Focaux travaillent en étroite coordination avec ces équipes et accordent à cet exercice toute l’attention requise.</w:t>
      </w:r>
    </w:p>
    <w:p w14:paraId="017F8B77" w14:textId="7E57B830" w:rsidR="00F342FF" w:rsidRPr="00F342FF" w:rsidRDefault="00F342FF" w:rsidP="000E05A6">
      <w:pPr>
        <w:jc w:val="both"/>
        <w:rPr>
          <w:rFonts w:ascii="Times New Roman" w:eastAsia="Times New Roman" w:hAnsi="Times New Roman" w:cs="Times New Roman"/>
          <w:kern w:val="0"/>
          <w14:ligatures w14:val="none"/>
        </w:rPr>
      </w:pPr>
      <w:r w:rsidRPr="00F342FF">
        <w:rPr>
          <w:rFonts w:ascii="Times New Roman" w:eastAsia="Times New Roman" w:hAnsi="Times New Roman" w:cs="Times New Roman"/>
          <w:kern w:val="0"/>
          <w14:ligatures w14:val="none"/>
        </w:rPr>
        <w:t>Je vous demande, en conséquence, de donner des instructions fermes à vos Points Focaux afin qu’un retour complet et conforme soit effectué dans les meilleurs délais, en vue de permettre la clôture du rapport 2025 dans des conditions répondant aux standards de rigueur et de fiabilité attendus.</w:t>
      </w:r>
    </w:p>
    <w:p w14:paraId="0B54A3DC" w14:textId="456AA610" w:rsidR="00F342FF" w:rsidRPr="00F342FF" w:rsidRDefault="00F342FF" w:rsidP="000E05A6">
      <w:pPr>
        <w:jc w:val="both"/>
        <w:rPr>
          <w:rFonts w:ascii="Times New Roman" w:eastAsia="Times New Roman" w:hAnsi="Times New Roman" w:cs="Times New Roman"/>
          <w:kern w:val="0"/>
          <w14:ligatures w14:val="none"/>
        </w:rPr>
      </w:pPr>
      <w:r w:rsidRPr="00F342FF">
        <w:rPr>
          <w:rFonts w:ascii="Times New Roman" w:eastAsia="Times New Roman" w:hAnsi="Times New Roman" w:cs="Times New Roman"/>
          <w:kern w:val="0"/>
          <w14:ligatures w14:val="none"/>
        </w:rPr>
        <w:t>La crédibilité de l’action gouvernementale et la qualité du pilotage stratégique reposent sur l’exactitude des informations consolidées. Il est donc impératif que chaque département assume pleinement sa responsabilité dans ce processus.</w:t>
      </w:r>
    </w:p>
    <w:p w14:paraId="402C8CCF" w14:textId="263AFC42" w:rsidR="00F342FF" w:rsidRPr="00F342FF" w:rsidRDefault="00F342FF" w:rsidP="000E05A6">
      <w:pPr>
        <w:jc w:val="both"/>
        <w:rPr>
          <w:rFonts w:ascii="Times New Roman" w:eastAsia="Times New Roman" w:hAnsi="Times New Roman" w:cs="Times New Roman"/>
          <w:kern w:val="0"/>
          <w14:ligatures w14:val="none"/>
        </w:rPr>
      </w:pPr>
      <w:r w:rsidRPr="00F342FF">
        <w:rPr>
          <w:rFonts w:ascii="Times New Roman" w:eastAsia="Times New Roman" w:hAnsi="Times New Roman" w:cs="Times New Roman"/>
          <w:kern w:val="0"/>
          <w14:ligatures w14:val="none"/>
        </w:rPr>
        <w:t>Je sais pouvoir compter sur votre engagement personnel pour garantir le respect de cette instruction.</w:t>
      </w:r>
    </w:p>
    <w:p w14:paraId="389932DB" w14:textId="394F173C" w:rsidR="00F342FF" w:rsidRPr="00F342FF" w:rsidRDefault="00F342FF" w:rsidP="000E05A6">
      <w:pPr>
        <w:jc w:val="both"/>
        <w:rPr>
          <w:rFonts w:ascii="Times New Roman" w:eastAsia="Times New Roman" w:hAnsi="Times New Roman" w:cs="Times New Roman"/>
          <w:kern w:val="0"/>
          <w14:ligatures w14:val="none"/>
        </w:rPr>
      </w:pPr>
      <w:r w:rsidRPr="00F342FF">
        <w:rPr>
          <w:rFonts w:ascii="Times New Roman" w:eastAsia="Times New Roman" w:hAnsi="Times New Roman" w:cs="Times New Roman"/>
          <w:kern w:val="0"/>
          <w14:ligatures w14:val="none"/>
        </w:rPr>
        <w:t>Veuillez agréer, Mesdames et Messieurs les Membres du Gouvernement, l’expression de ma haute considération.</w:t>
      </w:r>
    </w:p>
    <w:p w14:paraId="3C3D86F3" w14:textId="77777777" w:rsidR="00F342FF" w:rsidRDefault="00F342FF" w:rsidP="00F342FF">
      <w:pPr>
        <w:rPr>
          <w:rFonts w:ascii="Times New Roman" w:eastAsia="Times New Roman" w:hAnsi="Times New Roman" w:cs="Times New Roman"/>
          <w:kern w:val="0"/>
          <w14:ligatures w14:val="none"/>
        </w:rPr>
      </w:pPr>
    </w:p>
    <w:p w14:paraId="6840CE5A" w14:textId="2A3B33C3" w:rsidR="00F342FF" w:rsidRPr="00F342FF" w:rsidRDefault="00F342FF" w:rsidP="00F342FF">
      <w:pPr>
        <w:spacing w:after="0"/>
        <w:jc w:val="center"/>
        <w:rPr>
          <w:rFonts w:ascii="Times New Roman" w:eastAsia="Times New Roman" w:hAnsi="Times New Roman" w:cs="Times New Roman"/>
          <w:kern w:val="0"/>
          <w14:ligatures w14:val="none"/>
        </w:rPr>
      </w:pPr>
      <w:r w:rsidRPr="00F342FF">
        <w:rPr>
          <w:rFonts w:ascii="Times New Roman" w:eastAsia="Times New Roman" w:hAnsi="Times New Roman" w:cs="Times New Roman"/>
          <w:kern w:val="0"/>
          <w14:ligatures w14:val="none"/>
        </w:rPr>
        <w:t>Le Premier Ministre,</w:t>
      </w:r>
    </w:p>
    <w:p w14:paraId="193947E3" w14:textId="77777777" w:rsidR="00F342FF" w:rsidRPr="00F342FF" w:rsidRDefault="00F342FF" w:rsidP="00F342FF">
      <w:pPr>
        <w:spacing w:after="0"/>
        <w:jc w:val="center"/>
        <w:rPr>
          <w:rFonts w:ascii="Times New Roman" w:eastAsia="Times New Roman" w:hAnsi="Times New Roman" w:cs="Times New Roman"/>
          <w:kern w:val="0"/>
          <w14:ligatures w14:val="none"/>
        </w:rPr>
      </w:pPr>
      <w:r w:rsidRPr="00F342FF">
        <w:rPr>
          <w:rFonts w:ascii="Times New Roman" w:eastAsia="Times New Roman" w:hAnsi="Times New Roman" w:cs="Times New Roman"/>
          <w:kern w:val="0"/>
          <w14:ligatures w14:val="none"/>
        </w:rPr>
        <w:t>Chef du Gouvernement</w:t>
      </w:r>
    </w:p>
    <w:p w14:paraId="4587863D" w14:textId="77777777" w:rsidR="00F342FF" w:rsidRPr="00F342FF" w:rsidRDefault="00F342FF" w:rsidP="00F342FF">
      <w:pPr>
        <w:spacing w:after="0"/>
        <w:jc w:val="center"/>
        <w:rPr>
          <w:rFonts w:ascii="Times New Roman" w:eastAsia="Times New Roman" w:hAnsi="Times New Roman" w:cs="Times New Roman"/>
          <w:kern w:val="0"/>
          <w14:ligatures w14:val="none"/>
        </w:rPr>
      </w:pPr>
    </w:p>
    <w:p w14:paraId="7B35A387" w14:textId="77777777" w:rsidR="00F342FF" w:rsidRPr="00F342FF" w:rsidRDefault="00F342FF" w:rsidP="00F342FF">
      <w:pPr>
        <w:spacing w:after="0"/>
        <w:jc w:val="center"/>
        <w:rPr>
          <w:rFonts w:ascii="Times New Roman" w:eastAsia="Times New Roman" w:hAnsi="Times New Roman" w:cs="Times New Roman"/>
          <w:kern w:val="0"/>
          <w14:ligatures w14:val="none"/>
        </w:rPr>
      </w:pPr>
      <w:r w:rsidRPr="00F342FF">
        <w:rPr>
          <w:rFonts w:ascii="Times New Roman" w:eastAsia="Times New Roman" w:hAnsi="Times New Roman" w:cs="Times New Roman"/>
          <w:kern w:val="0"/>
          <w14:ligatures w14:val="none"/>
        </w:rPr>
        <w:t>[Signature]</w:t>
      </w:r>
    </w:p>
    <w:p w14:paraId="53CF7C49" w14:textId="77777777" w:rsidR="00F342FF" w:rsidRPr="00F342FF" w:rsidRDefault="00F342FF" w:rsidP="00F342FF">
      <w:pPr>
        <w:spacing w:after="0"/>
        <w:rPr>
          <w:rFonts w:ascii="Times New Roman" w:eastAsia="Times New Roman" w:hAnsi="Times New Roman" w:cs="Times New Roman"/>
          <w:kern w:val="0"/>
          <w14:ligatures w14:val="none"/>
        </w:rPr>
      </w:pPr>
    </w:p>
    <w:p w14:paraId="59DFDB4D" w14:textId="77777777" w:rsidR="00F342FF" w:rsidRPr="00F342FF" w:rsidRDefault="00F342FF" w:rsidP="00F342FF">
      <w:pPr>
        <w:spacing w:after="0"/>
        <w:rPr>
          <w:rFonts w:ascii="Times New Roman" w:eastAsia="Times New Roman" w:hAnsi="Times New Roman" w:cs="Times New Roman"/>
          <w:kern w:val="0"/>
          <w14:ligatures w14:val="none"/>
        </w:rPr>
      </w:pPr>
      <w:r w:rsidRPr="00F342FF">
        <w:rPr>
          <w:rFonts w:ascii="Times New Roman" w:eastAsia="Times New Roman" w:hAnsi="Times New Roman" w:cs="Times New Roman"/>
          <w:b/>
          <w:bCs/>
          <w:kern w:val="0"/>
          <w14:ligatures w14:val="none"/>
        </w:rPr>
        <w:t>Copie : Son Excellence le Maréchal, Président de la République, Chef de l’État</w:t>
      </w:r>
    </w:p>
    <w:p w14:paraId="6A58EDFD" w14:textId="41EF4B93" w:rsidR="00CF7951" w:rsidRPr="009C6025" w:rsidRDefault="00CF7951" w:rsidP="009C6025"/>
    <w:sectPr w:rsidR="00CF7951" w:rsidRPr="009C60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1B15"/>
    <w:multiLevelType w:val="hybridMultilevel"/>
    <w:tmpl w:val="749027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CE18AD"/>
    <w:multiLevelType w:val="hybridMultilevel"/>
    <w:tmpl w:val="971A2670"/>
    <w:lvl w:ilvl="0" w:tplc="48FC60D4">
      <w:start w:val="1"/>
      <w:numFmt w:val="bullet"/>
      <w:lvlText w:val=""/>
      <w:lvlJc w:val="left"/>
      <w:pPr>
        <w:ind w:left="227" w:hanging="11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FF2FCE"/>
    <w:multiLevelType w:val="hybridMultilevel"/>
    <w:tmpl w:val="6B62EFA6"/>
    <w:lvl w:ilvl="0" w:tplc="C2AE407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C428F7"/>
    <w:multiLevelType w:val="hybridMultilevel"/>
    <w:tmpl w:val="14CC44D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8A71914"/>
    <w:multiLevelType w:val="hybridMultilevel"/>
    <w:tmpl w:val="168EC4B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2A3A82"/>
    <w:multiLevelType w:val="hybridMultilevel"/>
    <w:tmpl w:val="76227108"/>
    <w:lvl w:ilvl="0" w:tplc="D0444F02">
      <w:numFmt w:val="bullet"/>
      <w:lvlText w:val="–"/>
      <w:lvlJc w:val="left"/>
      <w:pPr>
        <w:ind w:left="720" w:hanging="360"/>
      </w:pPr>
      <w:rPr>
        <w:rFonts w:ascii="Times New Roman" w:eastAsiaTheme="maj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2951656">
    <w:abstractNumId w:val="1"/>
  </w:num>
  <w:num w:numId="2" w16cid:durableId="806552111">
    <w:abstractNumId w:val="5"/>
  </w:num>
  <w:num w:numId="3" w16cid:durableId="1081292723">
    <w:abstractNumId w:val="3"/>
  </w:num>
  <w:num w:numId="4" w16cid:durableId="977994281">
    <w:abstractNumId w:val="0"/>
  </w:num>
  <w:num w:numId="5" w16cid:durableId="165903757">
    <w:abstractNumId w:val="2"/>
  </w:num>
  <w:num w:numId="6" w16cid:durableId="996497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51"/>
    <w:rsid w:val="000E05A6"/>
    <w:rsid w:val="00214CAD"/>
    <w:rsid w:val="00647AEA"/>
    <w:rsid w:val="009C6025"/>
    <w:rsid w:val="00A924EE"/>
    <w:rsid w:val="00CF7951"/>
    <w:rsid w:val="00F342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1AC592F"/>
  <w15:chartTrackingRefBased/>
  <w15:docId w15:val="{5F2032E2-561D-4141-92F8-3DF1B15E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F7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F7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F795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F795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F795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F795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F795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F795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F795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795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F795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F795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F795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F795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F79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F79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F79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F7951"/>
    <w:rPr>
      <w:rFonts w:eastAsiaTheme="majorEastAsia" w:cstheme="majorBidi"/>
      <w:color w:val="272727" w:themeColor="text1" w:themeTint="D8"/>
    </w:rPr>
  </w:style>
  <w:style w:type="paragraph" w:styleId="Titre">
    <w:name w:val="Title"/>
    <w:basedOn w:val="Normal"/>
    <w:next w:val="Normal"/>
    <w:link w:val="TitreCar"/>
    <w:uiPriority w:val="10"/>
    <w:qFormat/>
    <w:rsid w:val="00CF7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F79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F795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F79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F7951"/>
    <w:pPr>
      <w:spacing w:before="160"/>
      <w:jc w:val="center"/>
    </w:pPr>
    <w:rPr>
      <w:i/>
      <w:iCs/>
      <w:color w:val="404040" w:themeColor="text1" w:themeTint="BF"/>
    </w:rPr>
  </w:style>
  <w:style w:type="character" w:customStyle="1" w:styleId="CitationCar">
    <w:name w:val="Citation Car"/>
    <w:basedOn w:val="Policepardfaut"/>
    <w:link w:val="Citation"/>
    <w:uiPriority w:val="29"/>
    <w:rsid w:val="00CF7951"/>
    <w:rPr>
      <w:i/>
      <w:iCs/>
      <w:color w:val="404040" w:themeColor="text1" w:themeTint="BF"/>
    </w:rPr>
  </w:style>
  <w:style w:type="paragraph" w:styleId="Paragraphedeliste">
    <w:name w:val="List Paragraph"/>
    <w:basedOn w:val="Normal"/>
    <w:uiPriority w:val="34"/>
    <w:qFormat/>
    <w:rsid w:val="00CF7951"/>
    <w:pPr>
      <w:ind w:left="720"/>
      <w:contextualSpacing/>
    </w:pPr>
  </w:style>
  <w:style w:type="character" w:styleId="Accentuationintense">
    <w:name w:val="Intense Emphasis"/>
    <w:basedOn w:val="Policepardfaut"/>
    <w:uiPriority w:val="21"/>
    <w:qFormat/>
    <w:rsid w:val="00CF7951"/>
    <w:rPr>
      <w:i/>
      <w:iCs/>
      <w:color w:val="0F4761" w:themeColor="accent1" w:themeShade="BF"/>
    </w:rPr>
  </w:style>
  <w:style w:type="paragraph" w:styleId="Citationintense">
    <w:name w:val="Intense Quote"/>
    <w:basedOn w:val="Normal"/>
    <w:next w:val="Normal"/>
    <w:link w:val="CitationintenseCar"/>
    <w:uiPriority w:val="30"/>
    <w:qFormat/>
    <w:rsid w:val="00CF7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F7951"/>
    <w:rPr>
      <w:i/>
      <w:iCs/>
      <w:color w:val="0F4761" w:themeColor="accent1" w:themeShade="BF"/>
    </w:rPr>
  </w:style>
  <w:style w:type="character" w:styleId="Rfrenceintense">
    <w:name w:val="Intense Reference"/>
    <w:basedOn w:val="Policepardfaut"/>
    <w:uiPriority w:val="32"/>
    <w:qFormat/>
    <w:rsid w:val="00CF7951"/>
    <w:rPr>
      <w:b/>
      <w:bCs/>
      <w:smallCaps/>
      <w:color w:val="0F4761" w:themeColor="accent1" w:themeShade="BF"/>
      <w:spacing w:val="5"/>
    </w:rPr>
  </w:style>
  <w:style w:type="paragraph" w:customStyle="1" w:styleId="p1">
    <w:name w:val="p1"/>
    <w:basedOn w:val="Normal"/>
    <w:rsid w:val="009C602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9C602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9C602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Policepardfaut"/>
    <w:rsid w:val="009C6025"/>
  </w:style>
  <w:style w:type="character" w:customStyle="1" w:styleId="s2">
    <w:name w:val="s2"/>
    <w:basedOn w:val="Policepardfaut"/>
    <w:rsid w:val="009C6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553</Words>
  <Characters>2793</Characters>
  <Application>Microsoft Office Word</Application>
  <DocSecurity>0</DocSecurity>
  <Lines>186</Lines>
  <Paragraphs>145</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Ahmat Djalabi</dc:creator>
  <cp:keywords/>
  <dc:description/>
  <cp:lastModifiedBy>Hassan Ahmat Djalabi</cp:lastModifiedBy>
  <cp:revision>4</cp:revision>
  <dcterms:created xsi:type="dcterms:W3CDTF">2026-02-15T23:10:00Z</dcterms:created>
  <dcterms:modified xsi:type="dcterms:W3CDTF">2026-02-15T23:20:00Z</dcterms:modified>
</cp:coreProperties>
</file>