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284" w:tblpY="-244"/>
        <w:tblW w:w="9612" w:type="dxa"/>
        <w:tblCellMar>
          <w:left w:w="0" w:type="dxa"/>
          <w:right w:w="0" w:type="dxa"/>
        </w:tblCellMar>
        <w:tblLook w:val="04A0" w:firstRow="1" w:lastRow="0" w:firstColumn="1" w:lastColumn="0" w:noHBand="0" w:noVBand="1"/>
      </w:tblPr>
      <w:tblGrid>
        <w:gridCol w:w="4847"/>
        <w:gridCol w:w="2135"/>
        <w:gridCol w:w="2630"/>
      </w:tblGrid>
      <w:tr w:rsidR="008E3289" w:rsidRPr="002D776A" w14:paraId="4ACC68C1" w14:textId="77777777">
        <w:trPr>
          <w:trHeight w:val="3402"/>
        </w:trPr>
        <w:tc>
          <w:tcPr>
            <w:tcW w:w="4847" w:type="dxa"/>
          </w:tcPr>
          <w:p w14:paraId="1EA3C389" w14:textId="77777777" w:rsidR="008E3289" w:rsidRPr="00707061" w:rsidRDefault="008E3289">
            <w:pPr>
              <w:widowControl w:val="0"/>
              <w:spacing w:line="259" w:lineRule="auto"/>
              <w:jc w:val="both"/>
              <w:rPr>
                <w:b/>
                <w:bCs/>
                <w:sz w:val="18"/>
                <w:szCs w:val="18"/>
              </w:rPr>
            </w:pPr>
            <w:r w:rsidRPr="00707061">
              <w:rPr>
                <w:b/>
                <w:bCs/>
                <w:sz w:val="18"/>
                <w:szCs w:val="18"/>
              </w:rPr>
              <w:t>RÉPUBLIQUE DU TCHAD</w:t>
            </w:r>
          </w:p>
          <w:p w14:paraId="0B911027" w14:textId="77777777" w:rsidR="008E3289" w:rsidRPr="00707061" w:rsidRDefault="008E3289">
            <w:pPr>
              <w:widowControl w:val="0"/>
              <w:spacing w:line="259" w:lineRule="auto"/>
              <w:jc w:val="both"/>
              <w:rPr>
                <w:b/>
                <w:bCs/>
                <w:sz w:val="18"/>
                <w:szCs w:val="18"/>
              </w:rPr>
            </w:pPr>
            <w:r w:rsidRPr="00707061">
              <w:rPr>
                <w:b/>
                <w:bCs/>
                <w:sz w:val="18"/>
                <w:szCs w:val="18"/>
              </w:rPr>
              <w:t>*************</w:t>
            </w:r>
          </w:p>
          <w:p w14:paraId="5725502E" w14:textId="77777777" w:rsidR="008E3289" w:rsidRPr="00707061" w:rsidRDefault="008E3289">
            <w:pPr>
              <w:widowControl w:val="0"/>
              <w:spacing w:line="259" w:lineRule="auto"/>
              <w:jc w:val="both"/>
              <w:rPr>
                <w:b/>
                <w:bCs/>
                <w:sz w:val="18"/>
                <w:szCs w:val="18"/>
              </w:rPr>
            </w:pPr>
            <w:r w:rsidRPr="00707061">
              <w:rPr>
                <w:b/>
                <w:bCs/>
                <w:sz w:val="18"/>
                <w:szCs w:val="18"/>
              </w:rPr>
              <w:t xml:space="preserve">MINISTERE DE LA SANTE PUBLIQUE </w:t>
            </w:r>
          </w:p>
          <w:p w14:paraId="4D81CE66" w14:textId="77777777" w:rsidR="008E3289" w:rsidRPr="00707061" w:rsidRDefault="008E3289">
            <w:pPr>
              <w:widowControl w:val="0"/>
              <w:spacing w:line="259" w:lineRule="auto"/>
              <w:jc w:val="both"/>
              <w:rPr>
                <w:b/>
                <w:bCs/>
                <w:sz w:val="18"/>
                <w:szCs w:val="18"/>
              </w:rPr>
            </w:pPr>
            <w:r w:rsidRPr="00707061">
              <w:rPr>
                <w:b/>
                <w:bCs/>
                <w:sz w:val="18"/>
                <w:szCs w:val="18"/>
              </w:rPr>
              <w:t>*************</w:t>
            </w:r>
          </w:p>
          <w:p w14:paraId="07D80928" w14:textId="77777777" w:rsidR="008E3289" w:rsidRPr="00707061" w:rsidRDefault="008E3289">
            <w:pPr>
              <w:spacing w:line="259" w:lineRule="auto"/>
              <w:jc w:val="both"/>
              <w:rPr>
                <w:b/>
                <w:bCs/>
                <w:sz w:val="18"/>
                <w:szCs w:val="18"/>
              </w:rPr>
            </w:pPr>
            <w:r w:rsidRPr="00707061">
              <w:rPr>
                <w:b/>
                <w:bCs/>
                <w:sz w:val="18"/>
                <w:szCs w:val="18"/>
              </w:rPr>
              <w:t>SECRÉTARIAT D’ÉTAT</w:t>
            </w:r>
          </w:p>
          <w:p w14:paraId="05E3FECE" w14:textId="77777777" w:rsidR="008E3289" w:rsidRPr="00707061" w:rsidRDefault="008E3289">
            <w:pPr>
              <w:widowControl w:val="0"/>
              <w:spacing w:line="259" w:lineRule="auto"/>
              <w:jc w:val="both"/>
              <w:rPr>
                <w:b/>
                <w:bCs/>
                <w:sz w:val="18"/>
                <w:szCs w:val="18"/>
              </w:rPr>
            </w:pPr>
            <w:r w:rsidRPr="00707061">
              <w:rPr>
                <w:b/>
                <w:bCs/>
                <w:sz w:val="18"/>
                <w:szCs w:val="18"/>
              </w:rPr>
              <w:t>*************</w:t>
            </w:r>
          </w:p>
          <w:p w14:paraId="16B2CBF4" w14:textId="77777777" w:rsidR="008E3289" w:rsidRPr="00707061" w:rsidRDefault="008E3289">
            <w:pPr>
              <w:widowControl w:val="0"/>
              <w:spacing w:line="259" w:lineRule="auto"/>
              <w:jc w:val="both"/>
              <w:rPr>
                <w:b/>
                <w:bCs/>
                <w:sz w:val="18"/>
                <w:szCs w:val="18"/>
              </w:rPr>
            </w:pPr>
            <w:r w:rsidRPr="00707061">
              <w:rPr>
                <w:b/>
                <w:bCs/>
                <w:sz w:val="18"/>
                <w:szCs w:val="18"/>
              </w:rPr>
              <w:t>SECRETARIAT GENERAL</w:t>
            </w:r>
          </w:p>
          <w:p w14:paraId="6446FC12" w14:textId="77777777" w:rsidR="008E3289" w:rsidRPr="00707061" w:rsidRDefault="008E3289">
            <w:pPr>
              <w:widowControl w:val="0"/>
              <w:spacing w:line="259" w:lineRule="auto"/>
              <w:jc w:val="both"/>
              <w:rPr>
                <w:b/>
                <w:bCs/>
                <w:sz w:val="18"/>
                <w:szCs w:val="18"/>
              </w:rPr>
            </w:pPr>
            <w:r w:rsidRPr="00707061">
              <w:rPr>
                <w:b/>
                <w:bCs/>
                <w:sz w:val="18"/>
                <w:szCs w:val="18"/>
              </w:rPr>
              <w:t>*************</w:t>
            </w:r>
          </w:p>
          <w:p w14:paraId="124133BB" w14:textId="77777777" w:rsidR="008E3289" w:rsidRPr="00707061" w:rsidRDefault="008E3289">
            <w:pPr>
              <w:widowControl w:val="0"/>
              <w:jc w:val="both"/>
              <w:rPr>
                <w:b/>
                <w:sz w:val="18"/>
                <w:szCs w:val="18"/>
              </w:rPr>
            </w:pPr>
            <w:r w:rsidRPr="00707061">
              <w:rPr>
                <w:b/>
                <w:sz w:val="18"/>
                <w:szCs w:val="18"/>
              </w:rPr>
              <w:t xml:space="preserve">DIRECTION DE LA COOPERATION ET DU PARTENARIAT </w:t>
            </w:r>
          </w:p>
          <w:p w14:paraId="6A6A43B4" w14:textId="77777777" w:rsidR="008E3289" w:rsidRPr="00707061" w:rsidRDefault="008E3289">
            <w:pPr>
              <w:widowControl w:val="0"/>
              <w:jc w:val="both"/>
              <w:rPr>
                <w:b/>
                <w:bCs/>
                <w:sz w:val="18"/>
                <w:szCs w:val="18"/>
              </w:rPr>
            </w:pPr>
            <w:r w:rsidRPr="00707061">
              <w:rPr>
                <w:b/>
                <w:bCs/>
                <w:sz w:val="18"/>
                <w:szCs w:val="18"/>
              </w:rPr>
              <w:t>*************</w:t>
            </w:r>
          </w:p>
          <w:p w14:paraId="09B44821" w14:textId="77777777" w:rsidR="008E3289" w:rsidRPr="00707061" w:rsidRDefault="008E3289">
            <w:pPr>
              <w:widowControl w:val="0"/>
              <w:jc w:val="both"/>
              <w:rPr>
                <w:b/>
                <w:bCs/>
                <w:sz w:val="18"/>
                <w:szCs w:val="18"/>
              </w:rPr>
            </w:pPr>
          </w:p>
          <w:p w14:paraId="643FD781" w14:textId="77777777" w:rsidR="008E3289" w:rsidRPr="002D776A" w:rsidRDefault="008E3289">
            <w:pPr>
              <w:widowControl w:val="0"/>
              <w:jc w:val="both"/>
              <w:rPr>
                <w:b/>
                <w:sz w:val="16"/>
                <w:szCs w:val="16"/>
              </w:rPr>
            </w:pPr>
          </w:p>
          <w:p w14:paraId="003B4E94" w14:textId="77777777" w:rsidR="008E3289" w:rsidRPr="002D776A" w:rsidRDefault="008E3289">
            <w:pPr>
              <w:widowControl w:val="0"/>
              <w:jc w:val="both"/>
              <w:rPr>
                <w:b/>
                <w:bCs/>
                <w:sz w:val="16"/>
                <w:szCs w:val="16"/>
              </w:rPr>
            </w:pPr>
            <w:r w:rsidRPr="00696718">
              <w:rPr>
                <w:b/>
                <w:i/>
                <w:sz w:val="16"/>
                <w:szCs w:val="16"/>
              </w:rPr>
              <w:t>N°/_________/PT/PMT</w:t>
            </w:r>
            <w:r>
              <w:rPr>
                <w:b/>
                <w:i/>
                <w:sz w:val="16"/>
                <w:szCs w:val="16"/>
              </w:rPr>
              <w:t>/MSPP/SE/SG/DGPCIS/DCP</w:t>
            </w:r>
            <w:r w:rsidRPr="00696718">
              <w:rPr>
                <w:b/>
                <w:i/>
                <w:sz w:val="16"/>
                <w:szCs w:val="16"/>
              </w:rPr>
              <w:t xml:space="preserve">/2023    </w:t>
            </w:r>
            <w:r w:rsidRPr="002D776A">
              <w:rPr>
                <w:b/>
                <w:i/>
                <w:sz w:val="16"/>
                <w:szCs w:val="16"/>
              </w:rPr>
              <w:t xml:space="preserve">    </w:t>
            </w:r>
          </w:p>
        </w:tc>
        <w:tc>
          <w:tcPr>
            <w:tcW w:w="2135" w:type="dxa"/>
          </w:tcPr>
          <w:p w14:paraId="7E4227A7" w14:textId="77777777" w:rsidR="008E3289" w:rsidRPr="002D776A" w:rsidRDefault="008E3289">
            <w:pPr>
              <w:autoSpaceDE w:val="0"/>
              <w:autoSpaceDN w:val="0"/>
              <w:bidi/>
              <w:adjustRightInd w:val="0"/>
              <w:jc w:val="center"/>
              <w:rPr>
                <w:b/>
                <w:bCs/>
                <w:sz w:val="16"/>
                <w:szCs w:val="16"/>
              </w:rPr>
            </w:pPr>
            <w:r w:rsidRPr="002D776A">
              <w:rPr>
                <w:b/>
                <w:bCs/>
                <w:sz w:val="16"/>
                <w:szCs w:val="16"/>
              </w:rPr>
              <w:t>Unité-Travail-Progrès</w:t>
            </w:r>
          </w:p>
          <w:p w14:paraId="4AF83219" w14:textId="77777777" w:rsidR="008E3289" w:rsidRPr="002D776A" w:rsidRDefault="008E3289">
            <w:pPr>
              <w:autoSpaceDE w:val="0"/>
              <w:autoSpaceDN w:val="0"/>
              <w:bidi/>
              <w:adjustRightInd w:val="0"/>
              <w:jc w:val="center"/>
              <w:rPr>
                <w:b/>
                <w:bCs/>
                <w:sz w:val="16"/>
                <w:szCs w:val="16"/>
              </w:rPr>
            </w:pPr>
            <w:r w:rsidRPr="002D776A">
              <w:rPr>
                <w:b/>
                <w:bCs/>
                <w:sz w:val="16"/>
                <w:szCs w:val="16"/>
                <w:rtl/>
              </w:rPr>
              <w:t>وحدة-عمل-تقدم</w:t>
            </w:r>
          </w:p>
          <w:p w14:paraId="2EA6B7AF" w14:textId="77777777" w:rsidR="008E3289" w:rsidRPr="002D776A" w:rsidRDefault="008E3289">
            <w:pPr>
              <w:autoSpaceDE w:val="0"/>
              <w:autoSpaceDN w:val="0"/>
              <w:bidi/>
              <w:adjustRightInd w:val="0"/>
              <w:jc w:val="center"/>
              <w:rPr>
                <w:rFonts w:ascii="Agency FB" w:hAnsi="Agency FB"/>
                <w:b/>
                <w:bCs/>
                <w:sz w:val="16"/>
                <w:szCs w:val="16"/>
              </w:rPr>
            </w:pPr>
            <w:r w:rsidRPr="002D776A">
              <w:rPr>
                <w:rFonts w:ascii="Agency FB" w:hAnsi="Agency FB"/>
                <w:b/>
                <w:noProof/>
                <w:sz w:val="16"/>
                <w:szCs w:val="16"/>
                <w:lang w:val="en-US" w:eastAsia="en-US"/>
              </w:rPr>
              <w:drawing>
                <wp:inline distT="0" distB="0" distL="0" distR="0" wp14:anchorId="1EDB9C44" wp14:editId="6A06A29C">
                  <wp:extent cx="1000760" cy="793750"/>
                  <wp:effectExtent l="0" t="0" r="8890" b="6350"/>
                  <wp:docPr id="1" name="Image 1" descr="Description : Description : C:\Users\SONY\Pictures\220px-Coat_of_arms_of_Chad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Description : C:\Users\SONY\Pictures\220px-Coat_of_arms_of_Chad_svg.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0760" cy="793750"/>
                          </a:xfrm>
                          <a:prstGeom prst="rect">
                            <a:avLst/>
                          </a:prstGeom>
                          <a:noFill/>
                          <a:ln>
                            <a:noFill/>
                          </a:ln>
                        </pic:spPr>
                      </pic:pic>
                    </a:graphicData>
                  </a:graphic>
                </wp:inline>
              </w:drawing>
            </w:r>
          </w:p>
          <w:p w14:paraId="4CE17CCE" w14:textId="77777777" w:rsidR="008E3289" w:rsidRPr="002D776A" w:rsidRDefault="008E3289">
            <w:pPr>
              <w:autoSpaceDE w:val="0"/>
              <w:autoSpaceDN w:val="0"/>
              <w:bidi/>
              <w:adjustRightInd w:val="0"/>
              <w:jc w:val="both"/>
              <w:rPr>
                <w:rFonts w:ascii="Agency FB" w:hAnsi="Agency FB"/>
                <w:b/>
                <w:bCs/>
                <w:sz w:val="16"/>
                <w:szCs w:val="16"/>
              </w:rPr>
            </w:pPr>
          </w:p>
          <w:p w14:paraId="017DC893" w14:textId="77777777" w:rsidR="008E3289" w:rsidRPr="002D776A" w:rsidRDefault="008E3289">
            <w:pPr>
              <w:autoSpaceDE w:val="0"/>
              <w:autoSpaceDN w:val="0"/>
              <w:bidi/>
              <w:adjustRightInd w:val="0"/>
              <w:jc w:val="both"/>
              <w:rPr>
                <w:rFonts w:ascii="Agency FB" w:hAnsi="Agency FB"/>
                <w:b/>
                <w:bCs/>
                <w:sz w:val="16"/>
                <w:szCs w:val="16"/>
                <w:rtl/>
              </w:rPr>
            </w:pPr>
          </w:p>
          <w:p w14:paraId="51846BCB" w14:textId="77777777" w:rsidR="008E3289" w:rsidRPr="002D776A" w:rsidRDefault="008E3289">
            <w:pPr>
              <w:autoSpaceDE w:val="0"/>
              <w:autoSpaceDN w:val="0"/>
              <w:bidi/>
              <w:adjustRightInd w:val="0"/>
              <w:jc w:val="both"/>
              <w:rPr>
                <w:rFonts w:ascii="Agency FB" w:hAnsi="Agency FB"/>
                <w:b/>
                <w:bCs/>
                <w:sz w:val="16"/>
                <w:szCs w:val="16"/>
                <w:rtl/>
              </w:rPr>
            </w:pPr>
          </w:p>
          <w:p w14:paraId="60283405" w14:textId="77777777" w:rsidR="008E3289" w:rsidRPr="002D776A" w:rsidRDefault="008E3289">
            <w:pPr>
              <w:autoSpaceDE w:val="0"/>
              <w:autoSpaceDN w:val="0"/>
              <w:bidi/>
              <w:adjustRightInd w:val="0"/>
              <w:jc w:val="center"/>
              <w:rPr>
                <w:rFonts w:ascii="Agency FB" w:hAnsi="Agency FB"/>
                <w:b/>
                <w:bCs/>
                <w:sz w:val="16"/>
                <w:szCs w:val="16"/>
              </w:rPr>
            </w:pPr>
          </w:p>
        </w:tc>
        <w:tc>
          <w:tcPr>
            <w:tcW w:w="2630" w:type="dxa"/>
            <w:hideMark/>
          </w:tcPr>
          <w:p w14:paraId="016090FE" w14:textId="77777777" w:rsidR="008E3289" w:rsidRPr="00707061" w:rsidRDefault="008E3289">
            <w:pPr>
              <w:widowControl w:val="0"/>
              <w:bidi/>
              <w:jc w:val="both"/>
              <w:rPr>
                <w:b/>
                <w:sz w:val="20"/>
                <w:szCs w:val="20"/>
                <w:highlight w:val="white"/>
              </w:rPr>
            </w:pPr>
            <w:r w:rsidRPr="00707061">
              <w:rPr>
                <w:b/>
                <w:sz w:val="20"/>
                <w:szCs w:val="20"/>
                <w:highlight w:val="white"/>
                <w:rtl/>
              </w:rPr>
              <w:t>جـــمــهــوريـــة تـــــشــــاد</w:t>
            </w:r>
          </w:p>
          <w:p w14:paraId="70A70656" w14:textId="77777777" w:rsidR="008E3289" w:rsidRPr="00707061" w:rsidRDefault="008E3289">
            <w:pPr>
              <w:widowControl w:val="0"/>
              <w:bidi/>
              <w:jc w:val="both"/>
              <w:rPr>
                <w:b/>
                <w:sz w:val="20"/>
                <w:szCs w:val="20"/>
                <w:highlight w:val="white"/>
              </w:rPr>
            </w:pPr>
            <w:r w:rsidRPr="00707061">
              <w:rPr>
                <w:b/>
                <w:sz w:val="20"/>
                <w:szCs w:val="20"/>
                <w:highlight w:val="white"/>
                <w:rtl/>
              </w:rPr>
              <w:t>*******</w:t>
            </w:r>
          </w:p>
          <w:p w14:paraId="52AAF592" w14:textId="77777777" w:rsidR="008E3289" w:rsidRPr="00707061" w:rsidRDefault="008E3289">
            <w:pPr>
              <w:widowControl w:val="0"/>
              <w:bidi/>
              <w:jc w:val="both"/>
              <w:rPr>
                <w:b/>
                <w:bCs/>
                <w:sz w:val="20"/>
                <w:szCs w:val="20"/>
                <w:rtl/>
              </w:rPr>
            </w:pPr>
            <w:r w:rsidRPr="00707061">
              <w:rPr>
                <w:b/>
                <w:sz w:val="20"/>
                <w:szCs w:val="20"/>
                <w:highlight w:val="white"/>
                <w:rtl/>
              </w:rPr>
              <w:t>وزارة الــصحـــة العـــامـــة</w:t>
            </w:r>
          </w:p>
          <w:p w14:paraId="039BCFD0" w14:textId="77777777" w:rsidR="008E3289" w:rsidRPr="00707061" w:rsidRDefault="008E3289">
            <w:pPr>
              <w:widowControl w:val="0"/>
              <w:bidi/>
              <w:jc w:val="both"/>
              <w:rPr>
                <w:b/>
                <w:sz w:val="20"/>
                <w:szCs w:val="20"/>
                <w:highlight w:val="white"/>
              </w:rPr>
            </w:pPr>
            <w:r w:rsidRPr="00707061">
              <w:rPr>
                <w:b/>
                <w:sz w:val="20"/>
                <w:szCs w:val="20"/>
                <w:highlight w:val="white"/>
                <w:rtl/>
              </w:rPr>
              <w:t>*******</w:t>
            </w:r>
          </w:p>
          <w:p w14:paraId="0B801603" w14:textId="77777777" w:rsidR="008E3289" w:rsidRPr="00707061" w:rsidRDefault="008E3289">
            <w:pPr>
              <w:widowControl w:val="0"/>
              <w:bidi/>
              <w:jc w:val="both"/>
              <w:rPr>
                <w:b/>
                <w:sz w:val="20"/>
                <w:szCs w:val="20"/>
                <w:highlight w:val="white"/>
                <w:rtl/>
              </w:rPr>
            </w:pPr>
            <w:r w:rsidRPr="00707061">
              <w:rPr>
                <w:rFonts w:hint="cs"/>
                <w:b/>
                <w:sz w:val="20"/>
                <w:szCs w:val="20"/>
                <w:highlight w:val="white"/>
                <w:rtl/>
              </w:rPr>
              <w:t>أمانة الدولة</w:t>
            </w:r>
          </w:p>
          <w:p w14:paraId="4BD93473" w14:textId="77777777" w:rsidR="008E3289" w:rsidRPr="00707061" w:rsidRDefault="008E3289">
            <w:pPr>
              <w:widowControl w:val="0"/>
              <w:bidi/>
              <w:jc w:val="both"/>
              <w:rPr>
                <w:b/>
                <w:sz w:val="20"/>
                <w:szCs w:val="20"/>
                <w:highlight w:val="white"/>
                <w:rtl/>
              </w:rPr>
            </w:pPr>
            <w:r w:rsidRPr="00707061">
              <w:rPr>
                <w:b/>
                <w:sz w:val="20"/>
                <w:szCs w:val="20"/>
                <w:highlight w:val="white"/>
                <w:rtl/>
              </w:rPr>
              <w:t>*******</w:t>
            </w:r>
          </w:p>
          <w:p w14:paraId="66BE04EE" w14:textId="77777777" w:rsidR="008E3289" w:rsidRPr="00707061" w:rsidRDefault="008E3289">
            <w:pPr>
              <w:widowControl w:val="0"/>
              <w:bidi/>
              <w:jc w:val="both"/>
              <w:rPr>
                <w:b/>
                <w:sz w:val="20"/>
                <w:szCs w:val="20"/>
                <w:highlight w:val="white"/>
              </w:rPr>
            </w:pPr>
            <w:r w:rsidRPr="00707061">
              <w:rPr>
                <w:rFonts w:hint="cs"/>
                <w:b/>
                <w:sz w:val="20"/>
                <w:szCs w:val="20"/>
                <w:highlight w:val="white"/>
                <w:rtl/>
              </w:rPr>
              <w:t>أمانة العامة</w:t>
            </w:r>
          </w:p>
          <w:p w14:paraId="22D0008B" w14:textId="77777777" w:rsidR="008E3289" w:rsidRPr="00707061" w:rsidRDefault="008E3289">
            <w:pPr>
              <w:widowControl w:val="0"/>
              <w:bidi/>
              <w:jc w:val="both"/>
              <w:rPr>
                <w:b/>
                <w:sz w:val="20"/>
                <w:szCs w:val="20"/>
                <w:highlight w:val="white"/>
              </w:rPr>
            </w:pPr>
            <w:r w:rsidRPr="00707061">
              <w:rPr>
                <w:b/>
                <w:sz w:val="20"/>
                <w:szCs w:val="20"/>
                <w:highlight w:val="white"/>
                <w:rtl/>
              </w:rPr>
              <w:t>*******</w:t>
            </w:r>
          </w:p>
          <w:p w14:paraId="20B1A56C" w14:textId="77777777" w:rsidR="008E3289" w:rsidRPr="00707061" w:rsidRDefault="008E3289">
            <w:pPr>
              <w:widowControl w:val="0"/>
              <w:autoSpaceDE w:val="0"/>
              <w:autoSpaceDN w:val="0"/>
              <w:bidi/>
              <w:adjustRightInd w:val="0"/>
              <w:spacing w:line="259" w:lineRule="auto"/>
              <w:jc w:val="both"/>
              <w:rPr>
                <w:b/>
                <w:sz w:val="20"/>
                <w:szCs w:val="20"/>
                <w:highlight w:val="white"/>
                <w:rtl/>
              </w:rPr>
            </w:pPr>
            <w:proofErr w:type="spellStart"/>
            <w:r w:rsidRPr="00707061">
              <w:rPr>
                <w:b/>
                <w:sz w:val="20"/>
                <w:szCs w:val="20"/>
                <w:highlight w:val="white"/>
                <w:rtl/>
              </w:rPr>
              <w:t>اإدارة</w:t>
            </w:r>
            <w:proofErr w:type="spellEnd"/>
            <w:r w:rsidRPr="00707061">
              <w:rPr>
                <w:b/>
                <w:sz w:val="20"/>
                <w:szCs w:val="20"/>
                <w:highlight w:val="white"/>
                <w:rtl/>
              </w:rPr>
              <w:t xml:space="preserve"> التعاون والشراكة </w:t>
            </w:r>
          </w:p>
          <w:p w14:paraId="5A23DA4D" w14:textId="77777777" w:rsidR="008E3289" w:rsidRPr="00707061" w:rsidRDefault="008E3289">
            <w:pPr>
              <w:widowControl w:val="0"/>
              <w:bidi/>
              <w:spacing w:line="259" w:lineRule="auto"/>
              <w:jc w:val="both"/>
              <w:rPr>
                <w:b/>
                <w:sz w:val="20"/>
                <w:szCs w:val="20"/>
                <w:highlight w:val="white"/>
              </w:rPr>
            </w:pPr>
            <w:r w:rsidRPr="00707061">
              <w:rPr>
                <w:b/>
                <w:sz w:val="20"/>
                <w:szCs w:val="20"/>
                <w:highlight w:val="white"/>
              </w:rPr>
              <w:t>****</w:t>
            </w:r>
          </w:p>
          <w:p w14:paraId="2C7AB369" w14:textId="77777777" w:rsidR="008E3289" w:rsidRPr="00427D84" w:rsidRDefault="008E3289">
            <w:pPr>
              <w:widowControl w:val="0"/>
              <w:bidi/>
              <w:rPr>
                <w:rFonts w:eastAsia="Calibri"/>
                <w:b/>
                <w:sz w:val="16"/>
                <w:szCs w:val="16"/>
                <w:highlight w:val="white"/>
                <w:rtl/>
                <w:lang w:eastAsia="en-US"/>
              </w:rPr>
            </w:pPr>
          </w:p>
          <w:p w14:paraId="7A418B26" w14:textId="77777777" w:rsidR="008E3289" w:rsidRPr="002D776A" w:rsidRDefault="008E3289">
            <w:pPr>
              <w:bidi/>
              <w:spacing w:line="259" w:lineRule="auto"/>
              <w:jc w:val="both"/>
              <w:rPr>
                <w:b/>
                <w:sz w:val="16"/>
                <w:szCs w:val="16"/>
                <w:highlight w:val="white"/>
                <w:rtl/>
              </w:rPr>
            </w:pPr>
          </w:p>
          <w:p w14:paraId="3F842000" w14:textId="77777777" w:rsidR="008E3289" w:rsidRPr="002D776A" w:rsidRDefault="008E3289">
            <w:pPr>
              <w:spacing w:line="259" w:lineRule="auto"/>
              <w:jc w:val="both"/>
              <w:rPr>
                <w:sz w:val="16"/>
                <w:szCs w:val="16"/>
                <w:rtl/>
              </w:rPr>
            </w:pPr>
          </w:p>
        </w:tc>
      </w:tr>
    </w:tbl>
    <w:p w14:paraId="2C6D1A43" w14:textId="77777777" w:rsidR="00226519" w:rsidRPr="00BE2C1F" w:rsidRDefault="00226519" w:rsidP="00226519">
      <w:pPr>
        <w:rPr>
          <w:rFonts w:asciiTheme="majorBidi" w:hAnsiTheme="majorBidi" w:cstheme="majorBidi"/>
          <w:b/>
          <w:bCs/>
          <w:lang w:val="en-GB"/>
        </w:rPr>
      </w:pPr>
    </w:p>
    <w:p w14:paraId="709547CA" w14:textId="77777777" w:rsidR="00226519" w:rsidRPr="00BE2C1F" w:rsidRDefault="00226519" w:rsidP="00226519">
      <w:pPr>
        <w:jc w:val="both"/>
        <w:rPr>
          <w:rFonts w:asciiTheme="majorBidi" w:hAnsiTheme="majorBidi" w:cstheme="majorBidi"/>
          <w:lang w:val="en-GB"/>
        </w:rPr>
      </w:pPr>
      <w:r w:rsidRPr="00BE2C1F">
        <w:rPr>
          <w:rFonts w:asciiTheme="majorBidi" w:hAnsiTheme="majorBidi" w:cstheme="majorBidi"/>
          <w:lang w:val="en-GB"/>
        </w:rPr>
        <w:tab/>
      </w:r>
      <w:r w:rsidRPr="00BE2C1F">
        <w:rPr>
          <w:rFonts w:asciiTheme="majorBidi" w:hAnsiTheme="majorBidi" w:cstheme="majorBidi"/>
          <w:lang w:val="en-GB"/>
        </w:rPr>
        <w:tab/>
      </w:r>
      <w:r w:rsidRPr="00BE2C1F">
        <w:rPr>
          <w:rFonts w:asciiTheme="majorBidi" w:hAnsiTheme="majorBidi" w:cstheme="majorBidi"/>
          <w:lang w:val="en-GB"/>
        </w:rPr>
        <w:tab/>
      </w:r>
      <w:r w:rsidRPr="00BE2C1F">
        <w:rPr>
          <w:rFonts w:asciiTheme="majorBidi" w:hAnsiTheme="majorBidi" w:cstheme="majorBidi"/>
          <w:lang w:val="en-GB"/>
        </w:rPr>
        <w:tab/>
      </w:r>
      <w:r w:rsidRPr="00BE2C1F">
        <w:rPr>
          <w:rFonts w:asciiTheme="majorBidi" w:hAnsiTheme="majorBidi" w:cstheme="majorBidi"/>
          <w:lang w:val="en-GB"/>
        </w:rPr>
        <w:tab/>
      </w:r>
    </w:p>
    <w:p w14:paraId="29F00D37" w14:textId="6227E1FF" w:rsidR="00226519" w:rsidRPr="00BE2C1F" w:rsidRDefault="00226519" w:rsidP="00226519">
      <w:pPr>
        <w:pStyle w:val="Titre4"/>
        <w:jc w:val="both"/>
        <w:rPr>
          <w:rFonts w:asciiTheme="majorBidi" w:hAnsiTheme="majorBidi"/>
        </w:rPr>
      </w:pPr>
      <w:r w:rsidRPr="00BE2C1F">
        <w:rPr>
          <w:rFonts w:asciiTheme="majorBidi" w:hAnsiTheme="majorBidi"/>
        </w:rPr>
        <w:t xml:space="preserve">                                                                      </w:t>
      </w:r>
    </w:p>
    <w:p w14:paraId="7937C221" w14:textId="77777777" w:rsidR="00226519" w:rsidRPr="00BE2C1F" w:rsidRDefault="00226519" w:rsidP="00226519">
      <w:pPr>
        <w:pStyle w:val="ar1"/>
        <w:rPr>
          <w:rFonts w:asciiTheme="majorBidi" w:hAnsiTheme="majorBidi" w:cstheme="majorBidi"/>
          <w:sz w:val="24"/>
        </w:rPr>
      </w:pPr>
    </w:p>
    <w:p w14:paraId="6B1F734E" w14:textId="77777777" w:rsidR="00226519" w:rsidRPr="00BE2C1F" w:rsidRDefault="00226519" w:rsidP="00226519">
      <w:pPr>
        <w:jc w:val="both"/>
        <w:rPr>
          <w:rFonts w:asciiTheme="majorBidi" w:hAnsiTheme="majorBidi" w:cstheme="majorBidi"/>
          <w:b/>
          <w:bCs/>
        </w:rPr>
      </w:pPr>
    </w:p>
    <w:p w14:paraId="3E16B7C7" w14:textId="41A4ACB1" w:rsidR="00226519" w:rsidRPr="00BE2C1F" w:rsidRDefault="008E3289" w:rsidP="008E3289">
      <w:pPr>
        <w:pStyle w:val="sp1"/>
        <w:spacing w:line="276" w:lineRule="auto"/>
        <w:jc w:val="center"/>
        <w:rPr>
          <w:rFonts w:asciiTheme="majorBidi" w:hAnsiTheme="majorBidi" w:cstheme="majorBidi"/>
          <w:b w:val="0"/>
        </w:rPr>
      </w:pPr>
      <w:bookmarkStart w:id="0" w:name="_Toc296940080"/>
      <w:r w:rsidRPr="008E3289">
        <w:rPr>
          <w:rFonts w:asciiTheme="majorBidi" w:hAnsiTheme="majorBidi" w:cstheme="majorBidi"/>
          <w:sz w:val="24"/>
        </w:rPr>
        <w:t xml:space="preserve">STRATEGIE </w:t>
      </w:r>
      <w:bookmarkEnd w:id="0"/>
      <w:r w:rsidR="00226519" w:rsidRPr="00BE2C1F">
        <w:rPr>
          <w:rFonts w:asciiTheme="majorBidi" w:hAnsiTheme="majorBidi" w:cstheme="majorBidi"/>
        </w:rPr>
        <w:t>FIXANT LE CADRE DE COLLABORATION ENTRE</w:t>
      </w:r>
    </w:p>
    <w:p w14:paraId="0895177A" w14:textId="34E3364E" w:rsidR="00226519" w:rsidRPr="00BE2C1F" w:rsidRDefault="00226519" w:rsidP="00226519">
      <w:pPr>
        <w:pStyle w:val="arnormal"/>
        <w:spacing w:line="276" w:lineRule="auto"/>
        <w:jc w:val="center"/>
        <w:rPr>
          <w:rFonts w:asciiTheme="majorBidi" w:hAnsiTheme="majorBidi" w:cstheme="majorBidi"/>
          <w:b/>
        </w:rPr>
      </w:pPr>
      <w:r w:rsidRPr="00BE2C1F">
        <w:rPr>
          <w:rFonts w:asciiTheme="majorBidi" w:hAnsiTheme="majorBidi" w:cstheme="majorBidi"/>
          <w:b/>
        </w:rPr>
        <w:t>LE MINISTERE DE LA SANTE PUBLIQUE</w:t>
      </w:r>
      <w:r w:rsidR="008E3289">
        <w:rPr>
          <w:rFonts w:asciiTheme="majorBidi" w:hAnsiTheme="majorBidi" w:cstheme="majorBidi"/>
          <w:b/>
        </w:rPr>
        <w:t xml:space="preserve"> ET LA PREVENTION</w:t>
      </w:r>
      <w:r w:rsidRPr="00BE2C1F">
        <w:rPr>
          <w:rFonts w:asciiTheme="majorBidi" w:hAnsiTheme="majorBidi" w:cstheme="majorBidi"/>
          <w:b/>
        </w:rPr>
        <w:t>, LES</w:t>
      </w:r>
    </w:p>
    <w:p w14:paraId="5AB2500D" w14:textId="77777777" w:rsidR="00226519" w:rsidRPr="00BE2C1F" w:rsidRDefault="00226519" w:rsidP="00226519">
      <w:pPr>
        <w:pStyle w:val="arnormal"/>
        <w:spacing w:line="276" w:lineRule="auto"/>
        <w:jc w:val="center"/>
        <w:rPr>
          <w:rFonts w:asciiTheme="majorBidi" w:hAnsiTheme="majorBidi" w:cstheme="majorBidi"/>
          <w:b/>
        </w:rPr>
      </w:pPr>
      <w:r w:rsidRPr="00BE2C1F">
        <w:rPr>
          <w:rFonts w:asciiTheme="majorBidi" w:hAnsiTheme="majorBidi" w:cstheme="majorBidi"/>
          <w:b/>
        </w:rPr>
        <w:t>ASSOCIATIONS, LES ORGANISATIONS NON</w:t>
      </w:r>
    </w:p>
    <w:p w14:paraId="05B5ED6D" w14:textId="77777777" w:rsidR="00226519" w:rsidRPr="00BE2C1F" w:rsidRDefault="00226519" w:rsidP="00226519">
      <w:pPr>
        <w:pStyle w:val="arnormal"/>
        <w:spacing w:line="276" w:lineRule="auto"/>
        <w:jc w:val="center"/>
        <w:rPr>
          <w:rFonts w:asciiTheme="majorBidi" w:hAnsiTheme="majorBidi" w:cstheme="majorBidi"/>
          <w:b/>
        </w:rPr>
      </w:pPr>
      <w:r w:rsidRPr="00BE2C1F">
        <w:rPr>
          <w:rFonts w:asciiTheme="majorBidi" w:hAnsiTheme="majorBidi" w:cstheme="majorBidi"/>
          <w:b/>
        </w:rPr>
        <w:t>GOUVERNEMENTALES ET LES FORMATIONS</w:t>
      </w:r>
    </w:p>
    <w:p w14:paraId="2F6214E3" w14:textId="77777777" w:rsidR="00226519" w:rsidRPr="00BE2C1F" w:rsidRDefault="00226519" w:rsidP="00226519">
      <w:pPr>
        <w:pStyle w:val="arnormal"/>
        <w:spacing w:line="276" w:lineRule="auto"/>
        <w:jc w:val="center"/>
        <w:rPr>
          <w:rFonts w:asciiTheme="majorBidi" w:hAnsiTheme="majorBidi" w:cstheme="majorBidi"/>
          <w:b/>
        </w:rPr>
      </w:pPr>
      <w:r w:rsidRPr="00BE2C1F">
        <w:rPr>
          <w:rFonts w:asciiTheme="majorBidi" w:hAnsiTheme="majorBidi" w:cstheme="majorBidi"/>
          <w:b/>
        </w:rPr>
        <w:t>SANITAIRES DES SECTEURS PUBLIC ET PRIVE</w:t>
      </w:r>
    </w:p>
    <w:p w14:paraId="60C81B55" w14:textId="77777777" w:rsidR="00226519" w:rsidRPr="00BE2C1F" w:rsidRDefault="00226519" w:rsidP="00226519">
      <w:pPr>
        <w:spacing w:line="276" w:lineRule="auto"/>
        <w:jc w:val="center"/>
        <w:rPr>
          <w:rFonts w:asciiTheme="majorBidi" w:hAnsiTheme="majorBidi" w:cstheme="majorBidi"/>
          <w:b/>
          <w:bCs/>
        </w:rPr>
      </w:pPr>
    </w:p>
    <w:p w14:paraId="77CD8808" w14:textId="77777777" w:rsidR="00226519" w:rsidRPr="00BE2C1F" w:rsidRDefault="00226519" w:rsidP="00226519">
      <w:pPr>
        <w:spacing w:line="276" w:lineRule="auto"/>
        <w:jc w:val="both"/>
        <w:rPr>
          <w:rFonts w:asciiTheme="majorBidi" w:hAnsiTheme="majorBidi" w:cstheme="majorBidi"/>
          <w:b/>
          <w:bCs/>
        </w:rPr>
      </w:pPr>
    </w:p>
    <w:p w14:paraId="22E89A49" w14:textId="06BA9E85" w:rsidR="00226519" w:rsidRPr="00BE2C1F" w:rsidRDefault="00226519" w:rsidP="00226519">
      <w:pPr>
        <w:spacing w:line="276" w:lineRule="auto"/>
        <w:jc w:val="center"/>
        <w:rPr>
          <w:rFonts w:asciiTheme="majorBidi" w:hAnsiTheme="majorBidi" w:cstheme="majorBidi"/>
          <w:b/>
        </w:rPr>
      </w:pPr>
      <w:r w:rsidRPr="00BE2C1F">
        <w:rPr>
          <w:rFonts w:asciiTheme="majorBidi" w:hAnsiTheme="majorBidi" w:cstheme="majorBidi"/>
          <w:b/>
        </w:rPr>
        <w:t>Le Ministre de la Santé Publique</w:t>
      </w:r>
      <w:r w:rsidR="008E3289">
        <w:rPr>
          <w:rFonts w:asciiTheme="majorBidi" w:hAnsiTheme="majorBidi" w:cstheme="majorBidi"/>
          <w:b/>
        </w:rPr>
        <w:t xml:space="preserve"> et de la Prevention</w:t>
      </w:r>
    </w:p>
    <w:p w14:paraId="5073B444" w14:textId="77777777" w:rsidR="00226519" w:rsidRPr="00BE2C1F" w:rsidRDefault="00226519" w:rsidP="00226519">
      <w:pPr>
        <w:spacing w:line="276" w:lineRule="auto"/>
        <w:jc w:val="center"/>
        <w:rPr>
          <w:rFonts w:asciiTheme="majorBidi" w:hAnsiTheme="majorBidi" w:cstheme="majorBidi"/>
          <w:b/>
          <w:bCs/>
        </w:rPr>
      </w:pPr>
    </w:p>
    <w:p w14:paraId="01D77511" w14:textId="77777777" w:rsidR="00226519" w:rsidRPr="00BE2C1F" w:rsidRDefault="00226519" w:rsidP="00226519">
      <w:pPr>
        <w:spacing w:line="276" w:lineRule="auto"/>
        <w:jc w:val="both"/>
        <w:rPr>
          <w:rFonts w:asciiTheme="majorBidi" w:hAnsiTheme="majorBidi" w:cstheme="majorBidi"/>
        </w:rPr>
      </w:pPr>
      <w:r w:rsidRPr="00BE2C1F">
        <w:rPr>
          <w:rFonts w:asciiTheme="majorBidi" w:hAnsiTheme="majorBidi" w:cstheme="majorBidi"/>
        </w:rPr>
        <w:t>Vu la Constitution,</w:t>
      </w:r>
    </w:p>
    <w:p w14:paraId="09D2019E" w14:textId="77777777" w:rsidR="00226519" w:rsidRPr="00BE2C1F" w:rsidRDefault="00226519" w:rsidP="00226519">
      <w:pPr>
        <w:spacing w:line="276" w:lineRule="auto"/>
        <w:jc w:val="both"/>
        <w:rPr>
          <w:rFonts w:asciiTheme="majorBidi" w:hAnsiTheme="majorBidi" w:cstheme="majorBidi"/>
        </w:rPr>
      </w:pPr>
      <w:r w:rsidRPr="00BE2C1F">
        <w:rPr>
          <w:rFonts w:asciiTheme="majorBidi" w:hAnsiTheme="majorBidi" w:cstheme="majorBidi"/>
        </w:rPr>
        <w:t>Vu le document de Stratégie Sectorielle de la Santé ;</w:t>
      </w:r>
    </w:p>
    <w:p w14:paraId="5894BD93" w14:textId="77777777" w:rsidR="00226519" w:rsidRPr="00BE2C1F" w:rsidRDefault="00226519" w:rsidP="00226519">
      <w:pPr>
        <w:spacing w:line="276" w:lineRule="auto"/>
        <w:jc w:val="both"/>
        <w:rPr>
          <w:rFonts w:asciiTheme="majorBidi" w:hAnsiTheme="majorBidi" w:cstheme="majorBidi"/>
        </w:rPr>
      </w:pPr>
      <w:r w:rsidRPr="00BE2C1F">
        <w:rPr>
          <w:rFonts w:asciiTheme="majorBidi" w:hAnsiTheme="majorBidi" w:cstheme="majorBidi"/>
        </w:rPr>
        <w:t xml:space="preserve">Vu le document de Stratégie Partenariale dans le domaine de la </w:t>
      </w:r>
      <w:proofErr w:type="gramStart"/>
      <w:r w:rsidRPr="00BE2C1F">
        <w:rPr>
          <w:rFonts w:asciiTheme="majorBidi" w:hAnsiTheme="majorBidi" w:cstheme="majorBidi"/>
        </w:rPr>
        <w:t>santé;</w:t>
      </w:r>
      <w:proofErr w:type="gramEnd"/>
      <w:r w:rsidRPr="00BE2C1F">
        <w:rPr>
          <w:rFonts w:asciiTheme="majorBidi" w:hAnsiTheme="majorBidi" w:cstheme="majorBidi"/>
        </w:rPr>
        <w:t xml:space="preserve"> </w:t>
      </w:r>
    </w:p>
    <w:p w14:paraId="03D25A31" w14:textId="77777777" w:rsidR="00226519" w:rsidRDefault="00226519" w:rsidP="00226519">
      <w:pPr>
        <w:spacing w:line="276" w:lineRule="auto"/>
        <w:jc w:val="both"/>
        <w:rPr>
          <w:rFonts w:asciiTheme="majorBidi" w:hAnsiTheme="majorBidi" w:cstheme="majorBidi"/>
        </w:rPr>
      </w:pPr>
    </w:p>
    <w:p w14:paraId="0C2C4EE1" w14:textId="77777777" w:rsidR="008E3289" w:rsidRDefault="008E3289" w:rsidP="00226519">
      <w:pPr>
        <w:spacing w:line="276" w:lineRule="auto"/>
        <w:jc w:val="both"/>
        <w:rPr>
          <w:rFonts w:asciiTheme="majorBidi" w:hAnsiTheme="majorBidi" w:cstheme="majorBidi"/>
        </w:rPr>
      </w:pPr>
    </w:p>
    <w:p w14:paraId="56A31C19" w14:textId="77777777" w:rsidR="008E3289" w:rsidRDefault="008E3289" w:rsidP="00226519">
      <w:pPr>
        <w:spacing w:line="276" w:lineRule="auto"/>
        <w:jc w:val="both"/>
        <w:rPr>
          <w:rFonts w:asciiTheme="majorBidi" w:hAnsiTheme="majorBidi" w:cstheme="majorBidi"/>
        </w:rPr>
      </w:pPr>
    </w:p>
    <w:p w14:paraId="3DE313A1" w14:textId="77777777" w:rsidR="008E3289" w:rsidRPr="00BE2C1F" w:rsidRDefault="008E3289" w:rsidP="00226519">
      <w:pPr>
        <w:spacing w:line="276" w:lineRule="auto"/>
        <w:jc w:val="both"/>
        <w:rPr>
          <w:rFonts w:asciiTheme="majorBidi" w:hAnsiTheme="majorBidi" w:cstheme="majorBidi"/>
        </w:rPr>
      </w:pPr>
    </w:p>
    <w:p w14:paraId="37DAB02A" w14:textId="77777777" w:rsidR="00226519" w:rsidRDefault="00226519" w:rsidP="00226519">
      <w:pPr>
        <w:spacing w:line="276" w:lineRule="auto"/>
        <w:jc w:val="both"/>
        <w:rPr>
          <w:rFonts w:asciiTheme="majorBidi" w:hAnsiTheme="majorBidi" w:cstheme="majorBidi"/>
        </w:rPr>
      </w:pPr>
    </w:p>
    <w:p w14:paraId="2FE1B665" w14:textId="77777777" w:rsidR="00904E6C" w:rsidRDefault="00904E6C" w:rsidP="00226519">
      <w:pPr>
        <w:spacing w:line="276" w:lineRule="auto"/>
        <w:jc w:val="both"/>
        <w:rPr>
          <w:rFonts w:asciiTheme="majorBidi" w:hAnsiTheme="majorBidi" w:cstheme="majorBidi"/>
        </w:rPr>
      </w:pPr>
    </w:p>
    <w:p w14:paraId="21D67EBE" w14:textId="77777777" w:rsidR="00904E6C" w:rsidRDefault="00904E6C" w:rsidP="00226519">
      <w:pPr>
        <w:spacing w:line="276" w:lineRule="auto"/>
        <w:jc w:val="both"/>
        <w:rPr>
          <w:rFonts w:asciiTheme="majorBidi" w:hAnsiTheme="majorBidi" w:cstheme="majorBidi"/>
        </w:rPr>
      </w:pPr>
    </w:p>
    <w:p w14:paraId="083665B2" w14:textId="77777777" w:rsidR="00904E6C" w:rsidRDefault="00904E6C" w:rsidP="00226519">
      <w:pPr>
        <w:spacing w:line="276" w:lineRule="auto"/>
        <w:jc w:val="both"/>
        <w:rPr>
          <w:rFonts w:asciiTheme="majorBidi" w:hAnsiTheme="majorBidi" w:cstheme="majorBidi"/>
        </w:rPr>
      </w:pPr>
    </w:p>
    <w:p w14:paraId="49E0217A" w14:textId="77777777" w:rsidR="00904E6C" w:rsidRDefault="00904E6C" w:rsidP="00226519">
      <w:pPr>
        <w:spacing w:line="276" w:lineRule="auto"/>
        <w:jc w:val="both"/>
        <w:rPr>
          <w:rFonts w:asciiTheme="majorBidi" w:hAnsiTheme="majorBidi" w:cstheme="majorBidi"/>
        </w:rPr>
      </w:pPr>
    </w:p>
    <w:p w14:paraId="2FC4B70A" w14:textId="77777777" w:rsidR="00904E6C" w:rsidRDefault="00904E6C" w:rsidP="00226519">
      <w:pPr>
        <w:spacing w:line="276" w:lineRule="auto"/>
        <w:jc w:val="both"/>
        <w:rPr>
          <w:rFonts w:asciiTheme="majorBidi" w:hAnsiTheme="majorBidi" w:cstheme="majorBidi"/>
        </w:rPr>
      </w:pPr>
    </w:p>
    <w:p w14:paraId="521D858A" w14:textId="77777777" w:rsidR="00904E6C" w:rsidRDefault="00904E6C" w:rsidP="00226519">
      <w:pPr>
        <w:spacing w:line="276" w:lineRule="auto"/>
        <w:jc w:val="both"/>
        <w:rPr>
          <w:rFonts w:asciiTheme="majorBidi" w:hAnsiTheme="majorBidi" w:cstheme="majorBidi"/>
        </w:rPr>
      </w:pPr>
    </w:p>
    <w:p w14:paraId="707DB1FB" w14:textId="77777777" w:rsidR="00904E6C" w:rsidRDefault="00904E6C" w:rsidP="00226519">
      <w:pPr>
        <w:spacing w:line="276" w:lineRule="auto"/>
        <w:jc w:val="both"/>
        <w:rPr>
          <w:rFonts w:asciiTheme="majorBidi" w:hAnsiTheme="majorBidi" w:cstheme="majorBidi"/>
        </w:rPr>
      </w:pPr>
    </w:p>
    <w:p w14:paraId="28AEBD3D" w14:textId="77777777" w:rsidR="00904E6C" w:rsidRDefault="00904E6C" w:rsidP="00226519">
      <w:pPr>
        <w:spacing w:line="276" w:lineRule="auto"/>
        <w:jc w:val="both"/>
        <w:rPr>
          <w:rFonts w:asciiTheme="majorBidi" w:hAnsiTheme="majorBidi" w:cstheme="majorBidi"/>
        </w:rPr>
      </w:pPr>
    </w:p>
    <w:p w14:paraId="2A9C26A2" w14:textId="77777777" w:rsidR="00904E6C" w:rsidRDefault="00904E6C" w:rsidP="00226519">
      <w:pPr>
        <w:spacing w:line="276" w:lineRule="auto"/>
        <w:jc w:val="both"/>
        <w:rPr>
          <w:rFonts w:asciiTheme="majorBidi" w:hAnsiTheme="majorBidi" w:cstheme="majorBidi"/>
        </w:rPr>
      </w:pPr>
    </w:p>
    <w:p w14:paraId="0CCA5EFE" w14:textId="77777777" w:rsidR="00904E6C" w:rsidRDefault="00904E6C" w:rsidP="00226519">
      <w:pPr>
        <w:spacing w:line="276" w:lineRule="auto"/>
        <w:jc w:val="both"/>
        <w:rPr>
          <w:rFonts w:asciiTheme="majorBidi" w:hAnsiTheme="majorBidi" w:cstheme="majorBidi"/>
        </w:rPr>
      </w:pPr>
    </w:p>
    <w:p w14:paraId="181E7036" w14:textId="77777777" w:rsidR="00904E6C" w:rsidRDefault="00904E6C" w:rsidP="00226519">
      <w:pPr>
        <w:spacing w:line="276" w:lineRule="auto"/>
        <w:jc w:val="both"/>
        <w:rPr>
          <w:rFonts w:asciiTheme="majorBidi" w:hAnsiTheme="majorBidi" w:cstheme="majorBidi"/>
        </w:rPr>
      </w:pPr>
    </w:p>
    <w:p w14:paraId="02C5DD55" w14:textId="77777777" w:rsidR="00904E6C" w:rsidRPr="00BE2C1F" w:rsidRDefault="00904E6C" w:rsidP="00226519">
      <w:pPr>
        <w:spacing w:line="276" w:lineRule="auto"/>
        <w:jc w:val="both"/>
        <w:rPr>
          <w:rFonts w:asciiTheme="majorBidi" w:hAnsiTheme="majorBidi" w:cstheme="majorBidi"/>
        </w:rPr>
      </w:pPr>
    </w:p>
    <w:p w14:paraId="5BA51518" w14:textId="77777777" w:rsidR="00226519" w:rsidRPr="00BE2C1F" w:rsidRDefault="00226519" w:rsidP="00226519">
      <w:pPr>
        <w:pStyle w:val="arnormal"/>
        <w:spacing w:line="276" w:lineRule="auto"/>
        <w:jc w:val="center"/>
        <w:rPr>
          <w:rFonts w:asciiTheme="majorBidi" w:hAnsiTheme="majorBidi" w:cstheme="majorBidi"/>
          <w:b/>
          <w:u w:val="single"/>
        </w:rPr>
      </w:pPr>
      <w:r w:rsidRPr="00BE2C1F">
        <w:rPr>
          <w:rFonts w:asciiTheme="majorBidi" w:hAnsiTheme="majorBidi" w:cstheme="majorBidi"/>
          <w:b/>
          <w:u w:val="single"/>
        </w:rPr>
        <w:lastRenderedPageBreak/>
        <w:t>ARRETE :</w:t>
      </w:r>
    </w:p>
    <w:p w14:paraId="672731C0" w14:textId="77777777" w:rsidR="00226519" w:rsidRPr="00BE2C1F" w:rsidRDefault="00226519" w:rsidP="00226519">
      <w:pPr>
        <w:spacing w:line="276" w:lineRule="auto"/>
        <w:jc w:val="both"/>
        <w:rPr>
          <w:rFonts w:asciiTheme="majorBidi" w:hAnsiTheme="majorBidi" w:cstheme="majorBidi"/>
          <w:b/>
          <w:bCs/>
        </w:rPr>
      </w:pPr>
    </w:p>
    <w:p w14:paraId="65AC9280" w14:textId="77777777" w:rsidR="00226519" w:rsidRPr="00BE2C1F" w:rsidRDefault="00226519" w:rsidP="00226519">
      <w:pPr>
        <w:pStyle w:val="ar2"/>
        <w:spacing w:line="276" w:lineRule="auto"/>
        <w:rPr>
          <w:rFonts w:asciiTheme="majorBidi" w:hAnsiTheme="majorBidi" w:cstheme="majorBidi"/>
        </w:rPr>
      </w:pPr>
      <w:bookmarkStart w:id="1" w:name="_Toc296940081"/>
      <w:r w:rsidRPr="00BE2C1F">
        <w:rPr>
          <w:rFonts w:asciiTheme="majorBidi" w:hAnsiTheme="majorBidi" w:cstheme="majorBidi"/>
        </w:rPr>
        <w:t>Chapitre I : Dispositions Générales</w:t>
      </w:r>
      <w:bookmarkEnd w:id="1"/>
    </w:p>
    <w:p w14:paraId="287D2D17" w14:textId="77777777" w:rsidR="00226519" w:rsidRPr="00BE2C1F" w:rsidRDefault="00226519" w:rsidP="00226519">
      <w:pPr>
        <w:spacing w:line="276" w:lineRule="auto"/>
        <w:jc w:val="center"/>
        <w:rPr>
          <w:rFonts w:asciiTheme="majorBidi" w:hAnsiTheme="majorBidi" w:cstheme="majorBidi"/>
          <w:b/>
          <w:bCs/>
        </w:rPr>
      </w:pPr>
    </w:p>
    <w:p w14:paraId="6537971B" w14:textId="3C55F615" w:rsidR="00226519" w:rsidRPr="00BE2C1F" w:rsidRDefault="00226519" w:rsidP="00904E6C">
      <w:pPr>
        <w:spacing w:line="276" w:lineRule="auto"/>
        <w:jc w:val="both"/>
        <w:rPr>
          <w:rFonts w:asciiTheme="majorBidi" w:hAnsiTheme="majorBidi" w:cstheme="majorBidi"/>
        </w:rPr>
      </w:pPr>
      <w:r w:rsidRPr="00BE2C1F">
        <w:rPr>
          <w:rFonts w:asciiTheme="majorBidi" w:hAnsiTheme="majorBidi" w:cstheme="majorBidi"/>
          <w:b/>
          <w:bCs/>
          <w:u w:val="single"/>
        </w:rPr>
        <w:t>Art</w:t>
      </w:r>
      <w:r w:rsidR="00904E6C">
        <w:rPr>
          <w:rFonts w:asciiTheme="majorBidi" w:hAnsiTheme="majorBidi" w:cstheme="majorBidi"/>
          <w:b/>
          <w:bCs/>
          <w:u w:val="single"/>
        </w:rPr>
        <w:t>i</w:t>
      </w:r>
      <w:r w:rsidRPr="00BE2C1F">
        <w:rPr>
          <w:rFonts w:asciiTheme="majorBidi" w:hAnsiTheme="majorBidi" w:cstheme="majorBidi"/>
          <w:b/>
          <w:bCs/>
          <w:u w:val="single"/>
        </w:rPr>
        <w:t>cle 1</w:t>
      </w:r>
      <w:proofErr w:type="gramStart"/>
      <w:r w:rsidRPr="00BE2C1F">
        <w:rPr>
          <w:rFonts w:asciiTheme="majorBidi" w:hAnsiTheme="majorBidi" w:cstheme="majorBidi"/>
          <w:b/>
          <w:bCs/>
          <w:vertAlign w:val="superscript"/>
        </w:rPr>
        <w:t>er.</w:t>
      </w:r>
      <w:r w:rsidRPr="00BE2C1F">
        <w:rPr>
          <w:rFonts w:asciiTheme="majorBidi" w:hAnsiTheme="majorBidi" w:cstheme="majorBidi"/>
          <w:b/>
          <w:bCs/>
        </w:rPr>
        <w:t>-</w:t>
      </w:r>
      <w:proofErr w:type="gramEnd"/>
      <w:r w:rsidRPr="00BE2C1F">
        <w:rPr>
          <w:rFonts w:asciiTheme="majorBidi" w:hAnsiTheme="majorBidi" w:cstheme="majorBidi"/>
          <w:b/>
          <w:bCs/>
        </w:rPr>
        <w:t xml:space="preserve"> </w:t>
      </w:r>
      <w:r w:rsidRPr="00BE2C1F">
        <w:rPr>
          <w:rFonts w:asciiTheme="majorBidi" w:hAnsiTheme="majorBidi" w:cstheme="majorBidi"/>
        </w:rPr>
        <w:t>Le présent arrêté fixe le cadre de collaboration entre le Ministère de la Santé Publique</w:t>
      </w:r>
      <w:r w:rsidR="008E3289">
        <w:rPr>
          <w:rFonts w:asciiTheme="majorBidi" w:hAnsiTheme="majorBidi" w:cstheme="majorBidi"/>
        </w:rPr>
        <w:t xml:space="preserve"> et la </w:t>
      </w:r>
      <w:proofErr w:type="gramStart"/>
      <w:r w:rsidR="008E3289">
        <w:rPr>
          <w:rFonts w:asciiTheme="majorBidi" w:hAnsiTheme="majorBidi" w:cstheme="majorBidi"/>
        </w:rPr>
        <w:t>Prevention ,</w:t>
      </w:r>
      <w:proofErr w:type="gramEnd"/>
      <w:r w:rsidR="008E3289">
        <w:rPr>
          <w:rFonts w:asciiTheme="majorBidi" w:hAnsiTheme="majorBidi" w:cstheme="majorBidi"/>
        </w:rPr>
        <w:t xml:space="preserve"> </w:t>
      </w:r>
      <w:r w:rsidRPr="00BE2C1F">
        <w:rPr>
          <w:rFonts w:asciiTheme="majorBidi" w:hAnsiTheme="majorBidi" w:cstheme="majorBidi"/>
        </w:rPr>
        <w:t xml:space="preserve"> les Associations, les ONG et les Formations Sanitaires des Secteurs Public et Privé.</w:t>
      </w:r>
    </w:p>
    <w:p w14:paraId="20ACD927" w14:textId="77777777" w:rsidR="00226519" w:rsidRPr="00BE2C1F" w:rsidRDefault="00226519" w:rsidP="00226519">
      <w:pPr>
        <w:spacing w:line="276" w:lineRule="auto"/>
        <w:jc w:val="both"/>
        <w:rPr>
          <w:rFonts w:asciiTheme="majorBidi" w:hAnsiTheme="majorBidi" w:cstheme="majorBidi"/>
        </w:rPr>
      </w:pPr>
    </w:p>
    <w:p w14:paraId="221367B0" w14:textId="77777777" w:rsidR="00226519" w:rsidRPr="00BE2C1F" w:rsidRDefault="00226519" w:rsidP="00904E6C">
      <w:pPr>
        <w:spacing w:line="276" w:lineRule="auto"/>
        <w:jc w:val="both"/>
        <w:rPr>
          <w:rFonts w:asciiTheme="majorBidi" w:hAnsiTheme="majorBidi" w:cstheme="majorBidi"/>
        </w:rPr>
      </w:pPr>
      <w:r w:rsidRPr="00BE2C1F">
        <w:rPr>
          <w:rFonts w:asciiTheme="majorBidi" w:hAnsiTheme="majorBidi" w:cstheme="majorBidi"/>
          <w:b/>
          <w:bCs/>
          <w:u w:val="single"/>
        </w:rPr>
        <w:t xml:space="preserve">Article </w:t>
      </w:r>
      <w:proofErr w:type="gramStart"/>
      <w:r w:rsidRPr="00BE2C1F">
        <w:rPr>
          <w:rFonts w:asciiTheme="majorBidi" w:hAnsiTheme="majorBidi" w:cstheme="majorBidi"/>
          <w:b/>
          <w:bCs/>
          <w:u w:val="single"/>
        </w:rPr>
        <w:t>2 </w:t>
      </w:r>
      <w:r w:rsidRPr="00BE2C1F">
        <w:rPr>
          <w:rFonts w:asciiTheme="majorBidi" w:hAnsiTheme="majorBidi" w:cstheme="majorBidi"/>
          <w:b/>
          <w:bCs/>
        </w:rPr>
        <w:t>.</w:t>
      </w:r>
      <w:proofErr w:type="gramEnd"/>
      <w:r w:rsidRPr="00BE2C1F">
        <w:rPr>
          <w:rFonts w:asciiTheme="majorBidi" w:hAnsiTheme="majorBidi" w:cstheme="majorBidi"/>
          <w:b/>
          <w:bCs/>
        </w:rPr>
        <w:t>-</w:t>
      </w:r>
      <w:r w:rsidRPr="00BE2C1F">
        <w:rPr>
          <w:rFonts w:asciiTheme="majorBidi" w:hAnsiTheme="majorBidi" w:cstheme="majorBidi"/>
        </w:rPr>
        <w:t xml:space="preserve"> Les Associations et les Organisations Non Gouvernementales visées par le présent arrêté sont celles intervenant dans le domaine de la santé.</w:t>
      </w:r>
    </w:p>
    <w:p w14:paraId="5D7D9F75" w14:textId="77777777" w:rsidR="00226519" w:rsidRPr="00BE2C1F" w:rsidRDefault="00226519" w:rsidP="00226519">
      <w:pPr>
        <w:spacing w:line="276" w:lineRule="auto"/>
        <w:jc w:val="both"/>
        <w:rPr>
          <w:rFonts w:asciiTheme="majorBidi" w:hAnsiTheme="majorBidi" w:cstheme="majorBidi"/>
        </w:rPr>
      </w:pPr>
    </w:p>
    <w:p w14:paraId="375B2126" w14:textId="0CE852B3" w:rsidR="00226519" w:rsidRPr="00BE2C1F" w:rsidRDefault="00226519" w:rsidP="00904E6C">
      <w:pPr>
        <w:spacing w:line="276" w:lineRule="auto"/>
        <w:jc w:val="both"/>
        <w:rPr>
          <w:rFonts w:asciiTheme="majorBidi" w:hAnsiTheme="majorBidi" w:cstheme="majorBidi"/>
          <w:b/>
          <w:bCs/>
        </w:rPr>
      </w:pPr>
      <w:r w:rsidRPr="00BE2C1F">
        <w:rPr>
          <w:rFonts w:asciiTheme="majorBidi" w:hAnsiTheme="majorBidi" w:cstheme="majorBidi"/>
          <w:b/>
          <w:bCs/>
          <w:u w:val="single"/>
        </w:rPr>
        <w:t>Article 3.</w:t>
      </w:r>
      <w:r w:rsidRPr="00BE2C1F">
        <w:rPr>
          <w:rFonts w:asciiTheme="majorBidi" w:hAnsiTheme="majorBidi" w:cstheme="majorBidi"/>
          <w:b/>
          <w:bCs/>
        </w:rPr>
        <w:t xml:space="preserve">- </w:t>
      </w:r>
      <w:r w:rsidR="00904E6C">
        <w:rPr>
          <w:rFonts w:asciiTheme="majorBidi" w:hAnsiTheme="majorBidi" w:cstheme="majorBidi"/>
          <w:b/>
          <w:bCs/>
        </w:rPr>
        <w:t>Collaboration</w:t>
      </w:r>
    </w:p>
    <w:p w14:paraId="3E1379E2" w14:textId="77777777" w:rsidR="00226519" w:rsidRPr="00BE2C1F" w:rsidRDefault="00226519" w:rsidP="00226519">
      <w:pPr>
        <w:spacing w:line="276" w:lineRule="auto"/>
        <w:ind w:firstLine="360"/>
        <w:jc w:val="both"/>
        <w:rPr>
          <w:rFonts w:asciiTheme="majorBidi" w:hAnsiTheme="majorBidi" w:cstheme="majorBidi"/>
          <w:b/>
          <w:bCs/>
        </w:rPr>
      </w:pPr>
    </w:p>
    <w:p w14:paraId="0C37AD18" w14:textId="608A680E" w:rsidR="00226519" w:rsidRPr="00BE2C1F" w:rsidRDefault="008E3289" w:rsidP="00904E6C">
      <w:pPr>
        <w:spacing w:line="276" w:lineRule="auto"/>
        <w:jc w:val="both"/>
        <w:rPr>
          <w:rFonts w:asciiTheme="majorBidi" w:hAnsiTheme="majorBidi" w:cstheme="majorBidi"/>
        </w:rPr>
      </w:pPr>
      <w:r>
        <w:rPr>
          <w:rFonts w:asciiTheme="majorBidi" w:hAnsiTheme="majorBidi" w:cstheme="majorBidi"/>
          <w:b/>
          <w:bCs/>
        </w:rPr>
        <w:t>3.1.</w:t>
      </w:r>
      <w:r w:rsidR="00226519" w:rsidRPr="00BE2C1F">
        <w:rPr>
          <w:rFonts w:asciiTheme="majorBidi" w:hAnsiTheme="majorBidi" w:cstheme="majorBidi"/>
        </w:rPr>
        <w:t xml:space="preserve"> La collaboration entre le Ministère de la Santé Publique et</w:t>
      </w:r>
      <w:r>
        <w:rPr>
          <w:rFonts w:asciiTheme="majorBidi" w:hAnsiTheme="majorBidi" w:cstheme="majorBidi"/>
        </w:rPr>
        <w:t xml:space="preserve"> de la Prevention,</w:t>
      </w:r>
      <w:r w:rsidR="00226519" w:rsidRPr="00BE2C1F">
        <w:rPr>
          <w:rFonts w:asciiTheme="majorBidi" w:hAnsiTheme="majorBidi" w:cstheme="majorBidi"/>
        </w:rPr>
        <w:t xml:space="preserve"> les acteurs du secteur de la santé ci-dessus visés est concrétisée par au moins l’un des documents ci-après :</w:t>
      </w:r>
    </w:p>
    <w:p w14:paraId="4EF82AF7" w14:textId="77777777" w:rsidR="00226519" w:rsidRPr="00BE2C1F" w:rsidRDefault="00226519" w:rsidP="00226519">
      <w:pPr>
        <w:spacing w:line="276" w:lineRule="auto"/>
        <w:ind w:firstLine="360"/>
        <w:jc w:val="both"/>
        <w:rPr>
          <w:rFonts w:asciiTheme="majorBidi" w:hAnsiTheme="majorBidi" w:cstheme="majorBidi"/>
        </w:rPr>
      </w:pPr>
    </w:p>
    <w:p w14:paraId="219516E1" w14:textId="77777777" w:rsidR="00226519" w:rsidRPr="00BE2C1F" w:rsidRDefault="00226519" w:rsidP="00226519">
      <w:pPr>
        <w:numPr>
          <w:ilvl w:val="0"/>
          <w:numId w:val="1"/>
        </w:numPr>
        <w:spacing w:line="276" w:lineRule="auto"/>
        <w:jc w:val="both"/>
        <w:rPr>
          <w:rFonts w:asciiTheme="majorBidi" w:hAnsiTheme="majorBidi" w:cstheme="majorBidi"/>
        </w:rPr>
      </w:pPr>
      <w:proofErr w:type="gramStart"/>
      <w:r w:rsidRPr="00BE2C1F">
        <w:rPr>
          <w:rFonts w:asciiTheme="majorBidi" w:hAnsiTheme="majorBidi" w:cstheme="majorBidi"/>
        </w:rPr>
        <w:t>une</w:t>
      </w:r>
      <w:proofErr w:type="gramEnd"/>
      <w:r w:rsidRPr="00BE2C1F">
        <w:rPr>
          <w:rFonts w:asciiTheme="majorBidi" w:hAnsiTheme="majorBidi" w:cstheme="majorBidi"/>
        </w:rPr>
        <w:t xml:space="preserve"> lettre d’Accord de Collaboration ;</w:t>
      </w:r>
    </w:p>
    <w:p w14:paraId="6F9B84B6" w14:textId="77777777" w:rsidR="00226519" w:rsidRPr="00BE2C1F" w:rsidRDefault="00226519" w:rsidP="00226519">
      <w:pPr>
        <w:numPr>
          <w:ilvl w:val="0"/>
          <w:numId w:val="1"/>
        </w:numPr>
        <w:spacing w:line="276" w:lineRule="auto"/>
        <w:jc w:val="both"/>
        <w:rPr>
          <w:rFonts w:asciiTheme="majorBidi" w:hAnsiTheme="majorBidi" w:cstheme="majorBidi"/>
        </w:rPr>
      </w:pPr>
      <w:proofErr w:type="gramStart"/>
      <w:r w:rsidRPr="00BE2C1F">
        <w:rPr>
          <w:rFonts w:asciiTheme="majorBidi" w:hAnsiTheme="majorBidi" w:cstheme="majorBidi"/>
        </w:rPr>
        <w:t>une</w:t>
      </w:r>
      <w:proofErr w:type="gramEnd"/>
      <w:r w:rsidRPr="00BE2C1F">
        <w:rPr>
          <w:rFonts w:asciiTheme="majorBidi" w:hAnsiTheme="majorBidi" w:cstheme="majorBidi"/>
        </w:rPr>
        <w:t xml:space="preserve"> convention – cadre ;</w:t>
      </w:r>
    </w:p>
    <w:p w14:paraId="3C3F2531" w14:textId="77777777" w:rsidR="00226519" w:rsidRDefault="00226519" w:rsidP="00226519">
      <w:pPr>
        <w:numPr>
          <w:ilvl w:val="0"/>
          <w:numId w:val="1"/>
        </w:numPr>
        <w:spacing w:line="276" w:lineRule="auto"/>
        <w:jc w:val="both"/>
        <w:rPr>
          <w:rFonts w:asciiTheme="majorBidi" w:hAnsiTheme="majorBidi" w:cstheme="majorBidi"/>
        </w:rPr>
      </w:pPr>
      <w:proofErr w:type="gramStart"/>
      <w:r w:rsidRPr="00BE2C1F">
        <w:rPr>
          <w:rFonts w:asciiTheme="majorBidi" w:hAnsiTheme="majorBidi" w:cstheme="majorBidi"/>
        </w:rPr>
        <w:t>un</w:t>
      </w:r>
      <w:proofErr w:type="gramEnd"/>
      <w:r w:rsidRPr="00BE2C1F">
        <w:rPr>
          <w:rFonts w:asciiTheme="majorBidi" w:hAnsiTheme="majorBidi" w:cstheme="majorBidi"/>
        </w:rPr>
        <w:t xml:space="preserve"> contrat d’exécution ;</w:t>
      </w:r>
    </w:p>
    <w:p w14:paraId="22FA3E57" w14:textId="3358DE74" w:rsidR="00DB62D0" w:rsidRPr="00BE2C1F" w:rsidRDefault="00DB62D0" w:rsidP="00226519">
      <w:pPr>
        <w:numPr>
          <w:ilvl w:val="0"/>
          <w:numId w:val="1"/>
        </w:numPr>
        <w:spacing w:line="276" w:lineRule="auto"/>
        <w:jc w:val="both"/>
        <w:rPr>
          <w:rFonts w:asciiTheme="majorBidi" w:hAnsiTheme="majorBidi" w:cstheme="majorBidi"/>
        </w:rPr>
      </w:pPr>
      <w:proofErr w:type="gramStart"/>
      <w:r>
        <w:rPr>
          <w:rFonts w:asciiTheme="majorBidi" w:hAnsiTheme="majorBidi" w:cstheme="majorBidi"/>
        </w:rPr>
        <w:t>un</w:t>
      </w:r>
      <w:proofErr w:type="gramEnd"/>
      <w:r>
        <w:rPr>
          <w:rFonts w:asciiTheme="majorBidi" w:hAnsiTheme="majorBidi" w:cstheme="majorBidi"/>
        </w:rPr>
        <w:t xml:space="preserve"> protocole cadre ;</w:t>
      </w:r>
    </w:p>
    <w:p w14:paraId="5D829201" w14:textId="77777777" w:rsidR="00226519" w:rsidRPr="00BE2C1F" w:rsidRDefault="00226519" w:rsidP="00226519">
      <w:pPr>
        <w:numPr>
          <w:ilvl w:val="0"/>
          <w:numId w:val="1"/>
        </w:numPr>
        <w:spacing w:line="276" w:lineRule="auto"/>
        <w:jc w:val="both"/>
        <w:rPr>
          <w:rFonts w:asciiTheme="majorBidi" w:hAnsiTheme="majorBidi" w:cstheme="majorBidi"/>
        </w:rPr>
      </w:pPr>
      <w:proofErr w:type="gramStart"/>
      <w:r w:rsidRPr="00BE2C1F">
        <w:rPr>
          <w:rFonts w:asciiTheme="majorBidi" w:hAnsiTheme="majorBidi" w:cstheme="majorBidi"/>
        </w:rPr>
        <w:t>un</w:t>
      </w:r>
      <w:proofErr w:type="gramEnd"/>
      <w:r w:rsidRPr="00BE2C1F">
        <w:rPr>
          <w:rFonts w:asciiTheme="majorBidi" w:hAnsiTheme="majorBidi" w:cstheme="majorBidi"/>
        </w:rPr>
        <w:t xml:space="preserve"> Cadre d’Obligations et de Moyens.</w:t>
      </w:r>
    </w:p>
    <w:p w14:paraId="75281BF5" w14:textId="77777777" w:rsidR="00226519" w:rsidRPr="00BE2C1F" w:rsidRDefault="00226519" w:rsidP="00226519">
      <w:pPr>
        <w:spacing w:line="276" w:lineRule="auto"/>
        <w:jc w:val="both"/>
        <w:rPr>
          <w:rFonts w:asciiTheme="majorBidi" w:hAnsiTheme="majorBidi" w:cstheme="majorBidi"/>
        </w:rPr>
      </w:pPr>
    </w:p>
    <w:p w14:paraId="1EC57FEA" w14:textId="714E6C52" w:rsidR="00226519" w:rsidRPr="00BE2C1F" w:rsidRDefault="00226519" w:rsidP="00904E6C">
      <w:pPr>
        <w:spacing w:line="276" w:lineRule="auto"/>
        <w:jc w:val="both"/>
        <w:rPr>
          <w:rFonts w:asciiTheme="majorBidi" w:hAnsiTheme="majorBidi" w:cstheme="majorBidi"/>
        </w:rPr>
      </w:pPr>
    </w:p>
    <w:p w14:paraId="19C8FBDE" w14:textId="77777777" w:rsidR="00226519" w:rsidRPr="00BE2C1F" w:rsidRDefault="00226519" w:rsidP="00226519">
      <w:pPr>
        <w:spacing w:line="276" w:lineRule="auto"/>
        <w:jc w:val="both"/>
        <w:rPr>
          <w:rFonts w:asciiTheme="majorBidi" w:hAnsiTheme="majorBidi" w:cstheme="majorBidi"/>
          <w:b/>
          <w:bCs/>
        </w:rPr>
      </w:pPr>
    </w:p>
    <w:p w14:paraId="4E732E8B" w14:textId="77777777" w:rsidR="00226519" w:rsidRPr="00BE2C1F" w:rsidRDefault="00226519" w:rsidP="00226519">
      <w:pPr>
        <w:spacing w:line="276" w:lineRule="auto"/>
        <w:jc w:val="both"/>
        <w:rPr>
          <w:rFonts w:asciiTheme="majorBidi" w:hAnsiTheme="majorBidi" w:cstheme="majorBidi"/>
        </w:rPr>
      </w:pPr>
    </w:p>
    <w:p w14:paraId="33CD5B7F" w14:textId="77777777" w:rsidR="00226519" w:rsidRPr="00BE2C1F" w:rsidRDefault="00226519" w:rsidP="00226519">
      <w:pPr>
        <w:pStyle w:val="ar2"/>
        <w:spacing w:line="276" w:lineRule="auto"/>
        <w:rPr>
          <w:rFonts w:asciiTheme="majorBidi" w:hAnsiTheme="majorBidi" w:cstheme="majorBidi"/>
        </w:rPr>
      </w:pPr>
      <w:bookmarkStart w:id="2" w:name="_Toc296940082"/>
      <w:r w:rsidRPr="00BE2C1F">
        <w:rPr>
          <w:rFonts w:asciiTheme="majorBidi" w:hAnsiTheme="majorBidi" w:cstheme="majorBidi"/>
        </w:rPr>
        <w:t>Chapitre II : Des Documents de collaboration</w:t>
      </w:r>
      <w:bookmarkEnd w:id="2"/>
    </w:p>
    <w:p w14:paraId="683BD82C" w14:textId="77777777" w:rsidR="00226519" w:rsidRPr="00BE2C1F" w:rsidRDefault="00226519" w:rsidP="00226519">
      <w:pPr>
        <w:spacing w:line="276" w:lineRule="auto"/>
        <w:jc w:val="center"/>
        <w:rPr>
          <w:rFonts w:asciiTheme="majorBidi" w:hAnsiTheme="majorBidi" w:cstheme="majorBidi"/>
        </w:rPr>
      </w:pPr>
    </w:p>
    <w:p w14:paraId="5AE1034C" w14:textId="77777777" w:rsidR="00226519" w:rsidRPr="00BE2C1F" w:rsidRDefault="00226519" w:rsidP="00226519">
      <w:pPr>
        <w:pStyle w:val="Style5"/>
        <w:spacing w:line="276" w:lineRule="auto"/>
        <w:jc w:val="center"/>
        <w:rPr>
          <w:rFonts w:asciiTheme="majorBidi" w:hAnsiTheme="majorBidi" w:cstheme="majorBidi"/>
          <w:u w:val="none"/>
        </w:rPr>
      </w:pPr>
      <w:bookmarkStart w:id="3" w:name="_Toc296940083"/>
      <w:r w:rsidRPr="00BE2C1F">
        <w:rPr>
          <w:rFonts w:asciiTheme="majorBidi" w:hAnsiTheme="majorBidi" w:cstheme="majorBidi"/>
          <w:u w:val="none"/>
        </w:rPr>
        <w:t xml:space="preserve">Section I : De la Lettre </w:t>
      </w:r>
      <w:proofErr w:type="gramStart"/>
      <w:r w:rsidRPr="00BE2C1F">
        <w:rPr>
          <w:rFonts w:asciiTheme="majorBidi" w:hAnsiTheme="majorBidi" w:cstheme="majorBidi"/>
          <w:u w:val="none"/>
        </w:rPr>
        <w:t>d’ Accord</w:t>
      </w:r>
      <w:proofErr w:type="gramEnd"/>
      <w:r w:rsidRPr="00BE2C1F">
        <w:rPr>
          <w:rFonts w:asciiTheme="majorBidi" w:hAnsiTheme="majorBidi" w:cstheme="majorBidi"/>
          <w:u w:val="none"/>
        </w:rPr>
        <w:t xml:space="preserve"> de Collaboration</w:t>
      </w:r>
      <w:bookmarkEnd w:id="3"/>
    </w:p>
    <w:p w14:paraId="0548695B" w14:textId="77777777" w:rsidR="00226519" w:rsidRPr="00BE2C1F" w:rsidRDefault="00226519" w:rsidP="00226519">
      <w:pPr>
        <w:spacing w:line="276" w:lineRule="auto"/>
        <w:jc w:val="center"/>
        <w:rPr>
          <w:rFonts w:asciiTheme="majorBidi" w:hAnsiTheme="majorBidi" w:cstheme="majorBidi"/>
          <w:b/>
          <w:bCs/>
        </w:rPr>
      </w:pPr>
    </w:p>
    <w:p w14:paraId="45FE8D5E" w14:textId="3EFFACED" w:rsidR="00226519" w:rsidRPr="00BE2C1F" w:rsidRDefault="00226519" w:rsidP="00904E6C">
      <w:pPr>
        <w:spacing w:line="276" w:lineRule="auto"/>
        <w:jc w:val="both"/>
        <w:rPr>
          <w:rFonts w:asciiTheme="majorBidi" w:hAnsiTheme="majorBidi" w:cstheme="majorBidi"/>
          <w:b/>
          <w:bCs/>
          <w:u w:val="single"/>
        </w:rPr>
      </w:pPr>
      <w:r w:rsidRPr="00BE2C1F">
        <w:rPr>
          <w:rFonts w:asciiTheme="majorBidi" w:hAnsiTheme="majorBidi" w:cstheme="majorBidi"/>
          <w:b/>
          <w:bCs/>
          <w:u w:val="single"/>
        </w:rPr>
        <w:t>Article 4</w:t>
      </w:r>
      <w:r w:rsidRPr="00BE2C1F">
        <w:rPr>
          <w:rFonts w:asciiTheme="majorBidi" w:hAnsiTheme="majorBidi" w:cstheme="majorBidi"/>
          <w:b/>
          <w:bCs/>
        </w:rPr>
        <w:t xml:space="preserve">.- </w:t>
      </w:r>
      <w:r w:rsidR="00904E6C">
        <w:rPr>
          <w:rFonts w:asciiTheme="majorBidi" w:hAnsiTheme="majorBidi" w:cstheme="majorBidi"/>
          <w:b/>
          <w:bCs/>
        </w:rPr>
        <w:t>Lettre d’Accord</w:t>
      </w:r>
    </w:p>
    <w:p w14:paraId="518229A9" w14:textId="77777777" w:rsidR="00226519" w:rsidRPr="00BE2C1F" w:rsidRDefault="00226519" w:rsidP="00226519">
      <w:pPr>
        <w:spacing w:line="276" w:lineRule="auto"/>
        <w:ind w:firstLine="360"/>
        <w:jc w:val="both"/>
        <w:rPr>
          <w:rFonts w:asciiTheme="majorBidi" w:hAnsiTheme="majorBidi" w:cstheme="majorBidi"/>
          <w:b/>
          <w:bCs/>
          <w:u w:val="single"/>
        </w:rPr>
      </w:pPr>
    </w:p>
    <w:p w14:paraId="53863D89" w14:textId="7199D656" w:rsidR="00226519" w:rsidRPr="00BE2C1F" w:rsidRDefault="00226519" w:rsidP="00904E6C">
      <w:pPr>
        <w:spacing w:line="276" w:lineRule="auto"/>
        <w:jc w:val="both"/>
        <w:rPr>
          <w:rFonts w:asciiTheme="majorBidi" w:hAnsiTheme="majorBidi" w:cstheme="majorBidi"/>
        </w:rPr>
      </w:pPr>
      <w:r w:rsidRPr="00BE2C1F">
        <w:rPr>
          <w:rFonts w:asciiTheme="majorBidi" w:hAnsiTheme="majorBidi" w:cstheme="majorBidi"/>
        </w:rPr>
        <w:t>La Lettre d’Accord de Collaboration est un document par lequel le Ministère de la Santé Publique</w:t>
      </w:r>
      <w:r w:rsidR="008E3289">
        <w:rPr>
          <w:rFonts w:asciiTheme="majorBidi" w:hAnsiTheme="majorBidi" w:cstheme="majorBidi"/>
        </w:rPr>
        <w:t xml:space="preserve"> et de la Prevention</w:t>
      </w:r>
      <w:r w:rsidRPr="00BE2C1F">
        <w:rPr>
          <w:rFonts w:asciiTheme="majorBidi" w:hAnsiTheme="majorBidi" w:cstheme="majorBidi"/>
        </w:rPr>
        <w:t xml:space="preserve"> prend acte de l’intention d’un acteur du secteur santé d’appuyer son action dans l’amélioration de la santé de</w:t>
      </w:r>
      <w:r w:rsidR="008E3289">
        <w:rPr>
          <w:rFonts w:asciiTheme="majorBidi" w:hAnsiTheme="majorBidi" w:cstheme="majorBidi"/>
        </w:rPr>
        <w:t xml:space="preserve"> la population</w:t>
      </w:r>
      <w:r w:rsidRPr="00BE2C1F">
        <w:rPr>
          <w:rFonts w:asciiTheme="majorBidi" w:hAnsiTheme="majorBidi" w:cstheme="majorBidi"/>
        </w:rPr>
        <w:t xml:space="preserve"> et à travers laquelle il marque son accord.</w:t>
      </w:r>
    </w:p>
    <w:p w14:paraId="5FF3825D" w14:textId="46DB4BCA" w:rsidR="00226519" w:rsidRPr="00BE2C1F" w:rsidRDefault="00226519" w:rsidP="008E3289">
      <w:pPr>
        <w:spacing w:line="276" w:lineRule="auto"/>
        <w:jc w:val="both"/>
        <w:rPr>
          <w:rFonts w:asciiTheme="majorBidi" w:hAnsiTheme="majorBidi" w:cstheme="majorBidi"/>
        </w:rPr>
      </w:pPr>
      <w:r w:rsidRPr="00BE2C1F">
        <w:rPr>
          <w:rFonts w:asciiTheme="majorBidi" w:hAnsiTheme="majorBidi" w:cstheme="majorBidi"/>
        </w:rPr>
        <w:t>La Lettre d’Accord de Collaboration est délivrée pour une validité limitée.</w:t>
      </w:r>
    </w:p>
    <w:p w14:paraId="0D840D63" w14:textId="5C9CE954" w:rsidR="00226519" w:rsidRPr="00BE2C1F" w:rsidRDefault="00226519" w:rsidP="008E3289">
      <w:pPr>
        <w:spacing w:line="276" w:lineRule="auto"/>
        <w:jc w:val="both"/>
        <w:rPr>
          <w:rFonts w:asciiTheme="majorBidi" w:hAnsiTheme="majorBidi" w:cstheme="majorBidi"/>
        </w:rPr>
      </w:pPr>
      <w:r w:rsidRPr="00BE2C1F">
        <w:rPr>
          <w:rFonts w:asciiTheme="majorBidi" w:hAnsiTheme="majorBidi" w:cstheme="majorBidi"/>
        </w:rPr>
        <w:t>La date de fin de validité de la Lettre d’Accord de Collaboration est indiquée dans chaque Lettre d’Accord de Collaboration.</w:t>
      </w:r>
    </w:p>
    <w:p w14:paraId="5B50B177" w14:textId="77777777" w:rsidR="00226519" w:rsidRPr="00BE2C1F" w:rsidRDefault="00226519" w:rsidP="00226519">
      <w:pPr>
        <w:spacing w:line="276" w:lineRule="auto"/>
        <w:ind w:firstLine="360"/>
        <w:jc w:val="both"/>
        <w:rPr>
          <w:rFonts w:asciiTheme="majorBidi" w:hAnsiTheme="majorBidi" w:cstheme="majorBidi"/>
        </w:rPr>
      </w:pPr>
    </w:p>
    <w:p w14:paraId="5F79D2C5" w14:textId="02F8B34D" w:rsidR="00226519" w:rsidRPr="00BE2C1F" w:rsidRDefault="00226519" w:rsidP="00904E6C">
      <w:pPr>
        <w:spacing w:line="276" w:lineRule="auto"/>
        <w:jc w:val="both"/>
        <w:rPr>
          <w:rFonts w:asciiTheme="majorBidi" w:hAnsiTheme="majorBidi" w:cstheme="majorBidi"/>
        </w:rPr>
      </w:pPr>
      <w:r w:rsidRPr="00BE2C1F">
        <w:rPr>
          <w:rFonts w:asciiTheme="majorBidi" w:hAnsiTheme="majorBidi" w:cstheme="majorBidi"/>
          <w:b/>
          <w:bCs/>
          <w:u w:val="single"/>
        </w:rPr>
        <w:t xml:space="preserve">Article </w:t>
      </w:r>
      <w:r w:rsidRPr="00BE2C1F">
        <w:rPr>
          <w:rFonts w:asciiTheme="majorBidi" w:hAnsiTheme="majorBidi" w:cstheme="majorBidi"/>
          <w:b/>
          <w:bCs/>
        </w:rPr>
        <w:t>5.-</w:t>
      </w:r>
      <w:r w:rsidR="00904E6C">
        <w:rPr>
          <w:rFonts w:asciiTheme="majorBidi" w:hAnsiTheme="majorBidi" w:cstheme="majorBidi"/>
          <w:b/>
          <w:bCs/>
        </w:rPr>
        <w:t xml:space="preserve"> </w:t>
      </w:r>
      <w:r w:rsidRPr="00BE2C1F">
        <w:rPr>
          <w:rFonts w:asciiTheme="majorBidi" w:hAnsiTheme="majorBidi" w:cstheme="majorBidi"/>
        </w:rPr>
        <w:t>L’obtention, d’une Lettre d’Accord de Collaboration est un préalable à la conduite de toute activité de santé.</w:t>
      </w:r>
    </w:p>
    <w:p w14:paraId="5CA8FA25" w14:textId="797A991C" w:rsidR="00226519" w:rsidRPr="00BE2C1F" w:rsidRDefault="00226519" w:rsidP="008E3289">
      <w:pPr>
        <w:spacing w:line="276" w:lineRule="auto"/>
        <w:jc w:val="both"/>
        <w:rPr>
          <w:rFonts w:asciiTheme="majorBidi" w:hAnsiTheme="majorBidi" w:cstheme="majorBidi"/>
        </w:rPr>
      </w:pPr>
      <w:r w:rsidRPr="00BE2C1F">
        <w:rPr>
          <w:rFonts w:asciiTheme="majorBidi" w:hAnsiTheme="majorBidi" w:cstheme="majorBidi"/>
        </w:rPr>
        <w:t>Peuvent solliciter une Lettre d’Accord de Collaboration les associations, les ONG, les Groupes d’Intérêt Commun et les Groupes d’Intérêt Economique.</w:t>
      </w:r>
    </w:p>
    <w:p w14:paraId="342AA982" w14:textId="4EC80921" w:rsidR="00226519" w:rsidRPr="00BE2C1F" w:rsidRDefault="00226519" w:rsidP="008E3289">
      <w:pPr>
        <w:spacing w:line="276" w:lineRule="auto"/>
        <w:jc w:val="both"/>
        <w:rPr>
          <w:rFonts w:asciiTheme="majorBidi" w:hAnsiTheme="majorBidi" w:cstheme="majorBidi"/>
        </w:rPr>
      </w:pPr>
      <w:r w:rsidRPr="00BE2C1F">
        <w:rPr>
          <w:rFonts w:asciiTheme="majorBidi" w:hAnsiTheme="majorBidi" w:cstheme="majorBidi"/>
        </w:rPr>
        <w:lastRenderedPageBreak/>
        <w:t xml:space="preserve">L’acteur postulant à une Lettre d’Accord de Collaboration doit déposer contre récépissé à la Délégation </w:t>
      </w:r>
      <w:r w:rsidR="008E3289">
        <w:rPr>
          <w:rFonts w:asciiTheme="majorBidi" w:hAnsiTheme="majorBidi" w:cstheme="majorBidi"/>
        </w:rPr>
        <w:t>Provinciale</w:t>
      </w:r>
      <w:r w:rsidRPr="00BE2C1F">
        <w:rPr>
          <w:rFonts w:asciiTheme="majorBidi" w:hAnsiTheme="majorBidi" w:cstheme="majorBidi"/>
        </w:rPr>
        <w:t xml:space="preserve"> de la Santé Publique</w:t>
      </w:r>
      <w:r w:rsidR="008E3289">
        <w:rPr>
          <w:rFonts w:asciiTheme="majorBidi" w:hAnsiTheme="majorBidi" w:cstheme="majorBidi"/>
        </w:rPr>
        <w:t xml:space="preserve"> et de la Prevention</w:t>
      </w:r>
      <w:r w:rsidRPr="00BE2C1F">
        <w:rPr>
          <w:rFonts w:asciiTheme="majorBidi" w:hAnsiTheme="majorBidi" w:cstheme="majorBidi"/>
        </w:rPr>
        <w:t xml:space="preserve"> ou au Service de Santé de District selon le cas, un dossier comprenant :</w:t>
      </w:r>
    </w:p>
    <w:p w14:paraId="63B5B724" w14:textId="77777777" w:rsidR="00226519" w:rsidRPr="00BE2C1F" w:rsidRDefault="00226519" w:rsidP="00226519">
      <w:pPr>
        <w:spacing w:line="276" w:lineRule="auto"/>
        <w:jc w:val="both"/>
        <w:rPr>
          <w:rFonts w:asciiTheme="majorBidi" w:hAnsiTheme="majorBidi" w:cstheme="majorBidi"/>
        </w:rPr>
      </w:pPr>
    </w:p>
    <w:p w14:paraId="4D3FD4E4" w14:textId="77777777" w:rsidR="00226519" w:rsidRPr="00BE2C1F" w:rsidRDefault="00226519" w:rsidP="00226519">
      <w:pPr>
        <w:numPr>
          <w:ilvl w:val="0"/>
          <w:numId w:val="1"/>
        </w:numPr>
        <w:spacing w:line="276" w:lineRule="auto"/>
        <w:jc w:val="both"/>
        <w:rPr>
          <w:rFonts w:asciiTheme="majorBidi" w:hAnsiTheme="majorBidi" w:cstheme="majorBidi"/>
        </w:rPr>
      </w:pPr>
      <w:proofErr w:type="gramStart"/>
      <w:r w:rsidRPr="00BE2C1F">
        <w:rPr>
          <w:rFonts w:asciiTheme="majorBidi" w:hAnsiTheme="majorBidi" w:cstheme="majorBidi"/>
        </w:rPr>
        <w:t>une</w:t>
      </w:r>
      <w:proofErr w:type="gramEnd"/>
      <w:r w:rsidRPr="00BE2C1F">
        <w:rPr>
          <w:rFonts w:asciiTheme="majorBidi" w:hAnsiTheme="majorBidi" w:cstheme="majorBidi"/>
        </w:rPr>
        <w:t xml:space="preserve"> demande timbrée au tarif en vigueur ;</w:t>
      </w:r>
    </w:p>
    <w:p w14:paraId="24D70F7D" w14:textId="77777777" w:rsidR="00226519" w:rsidRPr="00BE2C1F" w:rsidRDefault="00226519" w:rsidP="00226519">
      <w:pPr>
        <w:numPr>
          <w:ilvl w:val="0"/>
          <w:numId w:val="1"/>
        </w:numPr>
        <w:spacing w:line="276" w:lineRule="auto"/>
        <w:jc w:val="both"/>
        <w:rPr>
          <w:rFonts w:asciiTheme="majorBidi" w:hAnsiTheme="majorBidi" w:cstheme="majorBidi"/>
        </w:rPr>
      </w:pPr>
      <w:proofErr w:type="gramStart"/>
      <w:r w:rsidRPr="00BE2C1F">
        <w:rPr>
          <w:rFonts w:asciiTheme="majorBidi" w:hAnsiTheme="majorBidi" w:cstheme="majorBidi"/>
        </w:rPr>
        <w:t>une</w:t>
      </w:r>
      <w:proofErr w:type="gramEnd"/>
      <w:r w:rsidRPr="00BE2C1F">
        <w:rPr>
          <w:rFonts w:asciiTheme="majorBidi" w:hAnsiTheme="majorBidi" w:cstheme="majorBidi"/>
        </w:rPr>
        <w:t xml:space="preserve"> copie certifiée conforme du récépissé de déclaration de l’association ou de l’acte autorisant la création de l’organisme ;</w:t>
      </w:r>
    </w:p>
    <w:p w14:paraId="6979EE06" w14:textId="77777777" w:rsidR="00226519" w:rsidRPr="00BE2C1F" w:rsidRDefault="00226519" w:rsidP="00226519">
      <w:pPr>
        <w:numPr>
          <w:ilvl w:val="0"/>
          <w:numId w:val="1"/>
        </w:numPr>
        <w:spacing w:line="276" w:lineRule="auto"/>
        <w:jc w:val="both"/>
        <w:rPr>
          <w:rFonts w:asciiTheme="majorBidi" w:hAnsiTheme="majorBidi" w:cstheme="majorBidi"/>
        </w:rPr>
      </w:pPr>
      <w:proofErr w:type="gramStart"/>
      <w:r w:rsidRPr="00BE2C1F">
        <w:rPr>
          <w:rFonts w:asciiTheme="majorBidi" w:hAnsiTheme="majorBidi" w:cstheme="majorBidi"/>
        </w:rPr>
        <w:t>une</w:t>
      </w:r>
      <w:proofErr w:type="gramEnd"/>
      <w:r w:rsidRPr="00BE2C1F">
        <w:rPr>
          <w:rFonts w:asciiTheme="majorBidi" w:hAnsiTheme="majorBidi" w:cstheme="majorBidi"/>
        </w:rPr>
        <w:t xml:space="preserve"> copie des statuts ;</w:t>
      </w:r>
    </w:p>
    <w:p w14:paraId="05AD3E31" w14:textId="77777777" w:rsidR="00226519" w:rsidRPr="00BE2C1F" w:rsidRDefault="00226519" w:rsidP="00226519">
      <w:pPr>
        <w:numPr>
          <w:ilvl w:val="0"/>
          <w:numId w:val="1"/>
        </w:numPr>
        <w:spacing w:line="276" w:lineRule="auto"/>
        <w:jc w:val="both"/>
        <w:rPr>
          <w:rFonts w:asciiTheme="majorBidi" w:hAnsiTheme="majorBidi" w:cstheme="majorBidi"/>
        </w:rPr>
      </w:pPr>
      <w:proofErr w:type="gramStart"/>
      <w:r w:rsidRPr="00BE2C1F">
        <w:rPr>
          <w:rFonts w:asciiTheme="majorBidi" w:hAnsiTheme="majorBidi" w:cstheme="majorBidi"/>
        </w:rPr>
        <w:t>les</w:t>
      </w:r>
      <w:proofErr w:type="gramEnd"/>
      <w:r w:rsidRPr="00BE2C1F">
        <w:rPr>
          <w:rFonts w:asciiTheme="majorBidi" w:hAnsiTheme="majorBidi" w:cstheme="majorBidi"/>
        </w:rPr>
        <w:t xml:space="preserve"> renseignements sur la domiciliation de l’organisme (plan de situation, boîte postale, adresse email et téléphone etc.</w:t>
      </w:r>
    </w:p>
    <w:p w14:paraId="62378164" w14:textId="77777777" w:rsidR="00226519" w:rsidRPr="00BE2C1F" w:rsidRDefault="00226519" w:rsidP="00226519">
      <w:pPr>
        <w:numPr>
          <w:ilvl w:val="0"/>
          <w:numId w:val="1"/>
        </w:numPr>
        <w:spacing w:line="276" w:lineRule="auto"/>
        <w:jc w:val="both"/>
        <w:rPr>
          <w:rFonts w:asciiTheme="majorBidi" w:hAnsiTheme="majorBidi" w:cstheme="majorBidi"/>
        </w:rPr>
      </w:pPr>
      <w:proofErr w:type="gramStart"/>
      <w:r w:rsidRPr="00BE2C1F">
        <w:rPr>
          <w:rFonts w:asciiTheme="majorBidi" w:hAnsiTheme="majorBidi" w:cstheme="majorBidi"/>
        </w:rPr>
        <w:t>la</w:t>
      </w:r>
      <w:proofErr w:type="gramEnd"/>
      <w:r w:rsidRPr="00BE2C1F">
        <w:rPr>
          <w:rFonts w:asciiTheme="majorBidi" w:hAnsiTheme="majorBidi" w:cstheme="majorBidi"/>
        </w:rPr>
        <w:t xml:space="preserve"> ou les zones d’intervention ainsi que les activités à mener ;</w:t>
      </w:r>
    </w:p>
    <w:p w14:paraId="066BBDE3" w14:textId="77777777" w:rsidR="00226519" w:rsidRPr="00BE2C1F" w:rsidRDefault="00226519" w:rsidP="00226519">
      <w:pPr>
        <w:numPr>
          <w:ilvl w:val="0"/>
          <w:numId w:val="1"/>
        </w:numPr>
        <w:spacing w:line="276" w:lineRule="auto"/>
        <w:jc w:val="both"/>
        <w:rPr>
          <w:rFonts w:asciiTheme="majorBidi" w:hAnsiTheme="majorBidi" w:cstheme="majorBidi"/>
        </w:rPr>
      </w:pPr>
      <w:proofErr w:type="gramStart"/>
      <w:r w:rsidRPr="00BE2C1F">
        <w:rPr>
          <w:rFonts w:asciiTheme="majorBidi" w:hAnsiTheme="majorBidi" w:cstheme="majorBidi"/>
        </w:rPr>
        <w:t>un</w:t>
      </w:r>
      <w:proofErr w:type="gramEnd"/>
      <w:r w:rsidRPr="00BE2C1F">
        <w:rPr>
          <w:rFonts w:asciiTheme="majorBidi" w:hAnsiTheme="majorBidi" w:cstheme="majorBidi"/>
        </w:rPr>
        <w:t xml:space="preserve"> engagement sur l’honneur à respecter les objectifs de la politique nationale de santé et la réglementation en vigueur ;</w:t>
      </w:r>
    </w:p>
    <w:p w14:paraId="6E6057CC" w14:textId="77777777" w:rsidR="00226519" w:rsidRPr="00BE2C1F" w:rsidRDefault="00226519" w:rsidP="00226519">
      <w:pPr>
        <w:numPr>
          <w:ilvl w:val="0"/>
          <w:numId w:val="1"/>
        </w:numPr>
        <w:spacing w:line="276" w:lineRule="auto"/>
        <w:jc w:val="both"/>
        <w:rPr>
          <w:rFonts w:asciiTheme="majorBidi" w:hAnsiTheme="majorBidi" w:cstheme="majorBidi"/>
        </w:rPr>
      </w:pPr>
      <w:proofErr w:type="gramStart"/>
      <w:r w:rsidRPr="00BE2C1F">
        <w:rPr>
          <w:rFonts w:asciiTheme="majorBidi" w:hAnsiTheme="majorBidi" w:cstheme="majorBidi"/>
        </w:rPr>
        <w:t>la</w:t>
      </w:r>
      <w:proofErr w:type="gramEnd"/>
      <w:r w:rsidRPr="00BE2C1F">
        <w:rPr>
          <w:rFonts w:asciiTheme="majorBidi" w:hAnsiTheme="majorBidi" w:cstheme="majorBidi"/>
        </w:rPr>
        <w:t xml:space="preserve"> liste des ressources humaines justifiant d’une compétence et d’une expérience suffisantes.</w:t>
      </w:r>
    </w:p>
    <w:p w14:paraId="01151F01" w14:textId="77777777" w:rsidR="00226519" w:rsidRPr="00BE2C1F" w:rsidRDefault="00226519" w:rsidP="00226519">
      <w:pPr>
        <w:spacing w:line="276" w:lineRule="auto"/>
        <w:ind w:left="360"/>
        <w:jc w:val="both"/>
        <w:rPr>
          <w:rFonts w:asciiTheme="majorBidi" w:hAnsiTheme="majorBidi" w:cstheme="majorBidi"/>
        </w:rPr>
      </w:pPr>
    </w:p>
    <w:p w14:paraId="09FDD2F0" w14:textId="030AF2E3" w:rsidR="00226519" w:rsidRPr="00BE2C1F" w:rsidRDefault="00226519" w:rsidP="00904E6C">
      <w:pPr>
        <w:spacing w:line="276" w:lineRule="auto"/>
        <w:jc w:val="both"/>
        <w:rPr>
          <w:rFonts w:asciiTheme="majorBidi" w:hAnsiTheme="majorBidi" w:cstheme="majorBidi"/>
        </w:rPr>
      </w:pPr>
      <w:r w:rsidRPr="00BE2C1F">
        <w:rPr>
          <w:rFonts w:asciiTheme="majorBidi" w:hAnsiTheme="majorBidi" w:cstheme="majorBidi"/>
          <w:b/>
          <w:bCs/>
          <w:u w:val="single"/>
        </w:rPr>
        <w:t xml:space="preserve">Article </w:t>
      </w:r>
      <w:r w:rsidRPr="00BE2C1F">
        <w:rPr>
          <w:rFonts w:asciiTheme="majorBidi" w:hAnsiTheme="majorBidi" w:cstheme="majorBidi"/>
          <w:b/>
          <w:bCs/>
        </w:rPr>
        <w:t>6.</w:t>
      </w:r>
      <w:proofErr w:type="gramStart"/>
      <w:r w:rsidRPr="00BE2C1F">
        <w:rPr>
          <w:rFonts w:asciiTheme="majorBidi" w:hAnsiTheme="majorBidi" w:cstheme="majorBidi"/>
          <w:b/>
          <w:bCs/>
        </w:rPr>
        <w:t xml:space="preserve">- </w:t>
      </w:r>
      <w:r w:rsidR="00904E6C">
        <w:rPr>
          <w:rFonts w:asciiTheme="majorBidi" w:hAnsiTheme="majorBidi" w:cstheme="majorBidi"/>
          <w:b/>
          <w:bCs/>
        </w:rPr>
        <w:t xml:space="preserve"> </w:t>
      </w:r>
      <w:r w:rsidRPr="00BE2C1F">
        <w:rPr>
          <w:rFonts w:asciiTheme="majorBidi" w:hAnsiTheme="majorBidi" w:cstheme="majorBidi"/>
        </w:rPr>
        <w:t>Le</w:t>
      </w:r>
      <w:proofErr w:type="gramEnd"/>
      <w:r w:rsidRPr="00BE2C1F">
        <w:rPr>
          <w:rFonts w:asciiTheme="majorBidi" w:hAnsiTheme="majorBidi" w:cstheme="majorBidi"/>
        </w:rPr>
        <w:t xml:space="preserve"> </w:t>
      </w:r>
      <w:r w:rsidR="008F389A">
        <w:rPr>
          <w:rFonts w:asciiTheme="majorBidi" w:hAnsiTheme="majorBidi" w:cstheme="majorBidi"/>
        </w:rPr>
        <w:t xml:space="preserve">Médecin </w:t>
      </w:r>
      <w:r w:rsidRPr="00BE2C1F">
        <w:rPr>
          <w:rFonts w:asciiTheme="majorBidi" w:hAnsiTheme="majorBidi" w:cstheme="majorBidi"/>
        </w:rPr>
        <w:t xml:space="preserve">Chef de </w:t>
      </w:r>
      <w:r w:rsidR="008F389A">
        <w:rPr>
          <w:rFonts w:asciiTheme="majorBidi" w:hAnsiTheme="majorBidi" w:cstheme="majorBidi"/>
        </w:rPr>
        <w:t>District</w:t>
      </w:r>
      <w:r w:rsidRPr="00BE2C1F">
        <w:rPr>
          <w:rFonts w:asciiTheme="majorBidi" w:hAnsiTheme="majorBidi" w:cstheme="majorBidi"/>
        </w:rPr>
        <w:t xml:space="preserve"> ou le Délégué Provincial de la Santé Publique</w:t>
      </w:r>
      <w:r w:rsidR="008F389A">
        <w:rPr>
          <w:rFonts w:asciiTheme="majorBidi" w:hAnsiTheme="majorBidi" w:cstheme="majorBidi"/>
        </w:rPr>
        <w:t xml:space="preserve"> et de la </w:t>
      </w:r>
      <w:r w:rsidR="00DC25DA">
        <w:rPr>
          <w:rFonts w:asciiTheme="majorBidi" w:hAnsiTheme="majorBidi" w:cstheme="majorBidi"/>
        </w:rPr>
        <w:t xml:space="preserve">Prevention </w:t>
      </w:r>
      <w:r w:rsidR="00DC25DA" w:rsidRPr="00BE2C1F">
        <w:rPr>
          <w:rFonts w:asciiTheme="majorBidi" w:hAnsiTheme="majorBidi" w:cstheme="majorBidi"/>
        </w:rPr>
        <w:t>dispose</w:t>
      </w:r>
      <w:r w:rsidRPr="00BE2C1F">
        <w:rPr>
          <w:rFonts w:asciiTheme="majorBidi" w:hAnsiTheme="majorBidi" w:cstheme="majorBidi"/>
        </w:rPr>
        <w:t xml:space="preserve"> de 15 jours, à compter de la date de dépôt du dossier, pour y donner suite. Tout rejet doit être notifié à l’intéressé dans les mêmes délais assorti d’un avis motivé.</w:t>
      </w:r>
    </w:p>
    <w:p w14:paraId="699209B7" w14:textId="77777777" w:rsidR="00226519" w:rsidRPr="00BE2C1F" w:rsidRDefault="00226519" w:rsidP="00226519">
      <w:pPr>
        <w:spacing w:line="276" w:lineRule="auto"/>
        <w:ind w:left="360"/>
        <w:jc w:val="both"/>
        <w:rPr>
          <w:rFonts w:asciiTheme="majorBidi" w:hAnsiTheme="majorBidi" w:cstheme="majorBidi"/>
        </w:rPr>
      </w:pPr>
    </w:p>
    <w:p w14:paraId="228BAB17" w14:textId="1EA5840E" w:rsidR="00226519" w:rsidRPr="00BE2C1F" w:rsidRDefault="00226519" w:rsidP="00904E6C">
      <w:pPr>
        <w:spacing w:line="276" w:lineRule="auto"/>
        <w:jc w:val="both"/>
        <w:rPr>
          <w:rFonts w:asciiTheme="majorBidi" w:hAnsiTheme="majorBidi" w:cstheme="majorBidi"/>
        </w:rPr>
      </w:pPr>
      <w:r w:rsidRPr="00BE2C1F">
        <w:rPr>
          <w:rFonts w:asciiTheme="majorBidi" w:hAnsiTheme="majorBidi" w:cstheme="majorBidi"/>
        </w:rPr>
        <w:t xml:space="preserve">En cas de transfert de la demande de la Lettre d’Accord de Collaboration à l’autorité de santé hiérarchique, celle-ci dispose d’un délai de 15 jours, à compter de la date de réception du dossier, pour se prononcer. </w:t>
      </w:r>
    </w:p>
    <w:p w14:paraId="632F63A0" w14:textId="77777777" w:rsidR="00226519" w:rsidRPr="00BE2C1F" w:rsidRDefault="00226519" w:rsidP="00226519">
      <w:pPr>
        <w:spacing w:line="276" w:lineRule="auto"/>
        <w:ind w:left="360"/>
        <w:jc w:val="both"/>
        <w:rPr>
          <w:rFonts w:asciiTheme="majorBidi" w:hAnsiTheme="majorBidi" w:cstheme="majorBidi"/>
        </w:rPr>
      </w:pPr>
    </w:p>
    <w:p w14:paraId="2C0DDBE6" w14:textId="32634254" w:rsidR="00226519" w:rsidRPr="00BE2C1F" w:rsidRDefault="00226519" w:rsidP="00904E6C">
      <w:pPr>
        <w:spacing w:line="276" w:lineRule="auto"/>
        <w:jc w:val="both"/>
        <w:rPr>
          <w:rFonts w:asciiTheme="majorBidi" w:hAnsiTheme="majorBidi" w:cstheme="majorBidi"/>
        </w:rPr>
      </w:pPr>
      <w:r w:rsidRPr="00BE2C1F">
        <w:rPr>
          <w:rFonts w:asciiTheme="majorBidi" w:hAnsiTheme="majorBidi" w:cstheme="majorBidi"/>
        </w:rPr>
        <w:t>Lorsque l’activité objet de la demande de la Lettre d’Accord de Collaboration couvre plus d’un District ou d’une Province, le postulant déposera, contre récépissé, sa demande auprès de l</w:t>
      </w:r>
      <w:r w:rsidR="00DC25DA">
        <w:rPr>
          <w:rFonts w:asciiTheme="majorBidi" w:hAnsiTheme="majorBidi" w:cstheme="majorBidi"/>
        </w:rPr>
        <w:t>a</w:t>
      </w:r>
      <w:r w:rsidRPr="00BE2C1F">
        <w:rPr>
          <w:rFonts w:asciiTheme="majorBidi" w:hAnsiTheme="majorBidi" w:cstheme="majorBidi"/>
        </w:rPr>
        <w:t xml:space="preserve"> Délégation Provinciale de la Santé Publique</w:t>
      </w:r>
      <w:r w:rsidR="00904E6C">
        <w:rPr>
          <w:rFonts w:asciiTheme="majorBidi" w:hAnsiTheme="majorBidi" w:cstheme="majorBidi"/>
        </w:rPr>
        <w:t xml:space="preserve"> et de </w:t>
      </w:r>
      <w:proofErr w:type="gramStart"/>
      <w:r w:rsidR="00904E6C">
        <w:rPr>
          <w:rFonts w:asciiTheme="majorBidi" w:hAnsiTheme="majorBidi" w:cstheme="majorBidi"/>
        </w:rPr>
        <w:t>la  Prevention</w:t>
      </w:r>
      <w:proofErr w:type="gramEnd"/>
      <w:r w:rsidRPr="00BE2C1F">
        <w:rPr>
          <w:rFonts w:asciiTheme="majorBidi" w:hAnsiTheme="majorBidi" w:cstheme="majorBidi"/>
        </w:rPr>
        <w:t xml:space="preserve"> à couvrir. L’autorité sanitaire ainsi saisie dispose de 15 jours à compter de la date de dépôt du dossier pour transmettre ledit dossier, avec avis motivé, à l’autorité hiérarchique.</w:t>
      </w:r>
    </w:p>
    <w:p w14:paraId="2AB9DA2D" w14:textId="77777777" w:rsidR="00226519" w:rsidRPr="00BE2C1F" w:rsidRDefault="00226519" w:rsidP="00226519">
      <w:pPr>
        <w:spacing w:line="276" w:lineRule="auto"/>
        <w:ind w:left="360"/>
        <w:jc w:val="both"/>
        <w:rPr>
          <w:rFonts w:asciiTheme="majorBidi" w:hAnsiTheme="majorBidi" w:cstheme="majorBidi"/>
        </w:rPr>
      </w:pPr>
    </w:p>
    <w:p w14:paraId="3FF6F840" w14:textId="0BC65E50" w:rsidR="00226519" w:rsidRPr="00BE2C1F" w:rsidRDefault="00226519" w:rsidP="00904E6C">
      <w:pPr>
        <w:spacing w:line="276" w:lineRule="auto"/>
        <w:jc w:val="both"/>
        <w:rPr>
          <w:rFonts w:asciiTheme="majorBidi" w:hAnsiTheme="majorBidi" w:cstheme="majorBidi"/>
        </w:rPr>
      </w:pPr>
      <w:r w:rsidRPr="00BE2C1F">
        <w:rPr>
          <w:rFonts w:asciiTheme="majorBidi" w:hAnsiTheme="majorBidi" w:cstheme="majorBidi"/>
        </w:rPr>
        <w:t>Le Ministère de la Santé Publique</w:t>
      </w:r>
      <w:r w:rsidR="00DC25DA">
        <w:rPr>
          <w:rFonts w:asciiTheme="majorBidi" w:hAnsiTheme="majorBidi" w:cstheme="majorBidi"/>
        </w:rPr>
        <w:t xml:space="preserve"> et de la Prevention</w:t>
      </w:r>
      <w:r w:rsidRPr="00BE2C1F">
        <w:rPr>
          <w:rFonts w:asciiTheme="majorBidi" w:hAnsiTheme="majorBidi" w:cstheme="majorBidi"/>
        </w:rPr>
        <w:t xml:space="preserve"> dispose, le cas échéant, d’un délai de 30 jours à compter de la date de réception du dossier pour se prononcer. </w:t>
      </w:r>
    </w:p>
    <w:p w14:paraId="009E84BF" w14:textId="77777777" w:rsidR="00226519" w:rsidRPr="00BE2C1F" w:rsidRDefault="00226519" w:rsidP="00226519">
      <w:pPr>
        <w:spacing w:line="276" w:lineRule="auto"/>
        <w:ind w:left="360"/>
        <w:jc w:val="both"/>
        <w:rPr>
          <w:rFonts w:asciiTheme="majorBidi" w:hAnsiTheme="majorBidi" w:cstheme="majorBidi"/>
        </w:rPr>
      </w:pPr>
    </w:p>
    <w:p w14:paraId="08C7C05B" w14:textId="2B54DF23" w:rsidR="00904E6C" w:rsidRDefault="00226519" w:rsidP="00904E6C">
      <w:pPr>
        <w:spacing w:line="276" w:lineRule="auto"/>
        <w:jc w:val="both"/>
        <w:rPr>
          <w:rFonts w:asciiTheme="majorBidi" w:hAnsiTheme="majorBidi" w:cstheme="majorBidi"/>
          <w:b/>
          <w:bCs/>
        </w:rPr>
      </w:pPr>
      <w:r w:rsidRPr="00BE2C1F">
        <w:rPr>
          <w:rFonts w:asciiTheme="majorBidi" w:hAnsiTheme="majorBidi" w:cstheme="majorBidi"/>
          <w:b/>
          <w:bCs/>
          <w:u w:val="single"/>
        </w:rPr>
        <w:t>Article 7</w:t>
      </w:r>
      <w:r w:rsidRPr="00BE2C1F">
        <w:rPr>
          <w:rFonts w:asciiTheme="majorBidi" w:hAnsiTheme="majorBidi" w:cstheme="majorBidi"/>
          <w:b/>
          <w:bCs/>
        </w:rPr>
        <w:t xml:space="preserve">.- </w:t>
      </w:r>
      <w:r w:rsidR="00904E6C">
        <w:rPr>
          <w:rFonts w:asciiTheme="majorBidi" w:hAnsiTheme="majorBidi" w:cstheme="majorBidi"/>
          <w:b/>
          <w:bCs/>
        </w:rPr>
        <w:t>Changement des zones d’intervention</w:t>
      </w:r>
    </w:p>
    <w:p w14:paraId="2E54763A" w14:textId="77777777" w:rsidR="00904E6C" w:rsidRDefault="00904E6C" w:rsidP="00904E6C">
      <w:pPr>
        <w:spacing w:line="276" w:lineRule="auto"/>
        <w:jc w:val="both"/>
        <w:rPr>
          <w:rFonts w:asciiTheme="majorBidi" w:hAnsiTheme="majorBidi" w:cstheme="majorBidi"/>
          <w:b/>
          <w:bCs/>
        </w:rPr>
      </w:pPr>
    </w:p>
    <w:p w14:paraId="070AC0C2" w14:textId="4472EC11" w:rsidR="00226519" w:rsidRPr="00BE2C1F" w:rsidRDefault="00226519" w:rsidP="00904E6C">
      <w:pPr>
        <w:spacing w:line="276" w:lineRule="auto"/>
        <w:jc w:val="both"/>
        <w:rPr>
          <w:rFonts w:asciiTheme="majorBidi" w:hAnsiTheme="majorBidi" w:cstheme="majorBidi"/>
        </w:rPr>
      </w:pPr>
      <w:r w:rsidRPr="00BE2C1F">
        <w:rPr>
          <w:rFonts w:asciiTheme="majorBidi" w:hAnsiTheme="majorBidi" w:cstheme="majorBidi"/>
        </w:rPr>
        <w:t xml:space="preserve">Pour tout changement de zone d’intervention ou d’activité pendant la durée de validité de la Lettre d’Accord de Collaboration, l’association ou l’organisme concerné doit préalablement requérir l’avis de l’autorité de </w:t>
      </w:r>
      <w:proofErr w:type="gramStart"/>
      <w:r w:rsidRPr="00BE2C1F">
        <w:rPr>
          <w:rFonts w:asciiTheme="majorBidi" w:hAnsiTheme="majorBidi" w:cstheme="majorBidi"/>
        </w:rPr>
        <w:t>santé  compétente</w:t>
      </w:r>
      <w:proofErr w:type="gramEnd"/>
      <w:r w:rsidRPr="00BE2C1F">
        <w:rPr>
          <w:rFonts w:asciiTheme="majorBidi" w:hAnsiTheme="majorBidi" w:cstheme="majorBidi"/>
        </w:rPr>
        <w:t xml:space="preserve"> dans sa zone initiale d’intervention par simple </w:t>
      </w:r>
      <w:proofErr w:type="gramStart"/>
      <w:r w:rsidRPr="00BE2C1F">
        <w:rPr>
          <w:rFonts w:asciiTheme="majorBidi" w:hAnsiTheme="majorBidi" w:cstheme="majorBidi"/>
        </w:rPr>
        <w:t>demande .</w:t>
      </w:r>
      <w:proofErr w:type="gramEnd"/>
      <w:r w:rsidRPr="00BE2C1F">
        <w:rPr>
          <w:rFonts w:asciiTheme="majorBidi" w:hAnsiTheme="majorBidi" w:cstheme="majorBidi"/>
        </w:rPr>
        <w:t xml:space="preserve"> </w:t>
      </w:r>
    </w:p>
    <w:p w14:paraId="42917C49" w14:textId="77777777" w:rsidR="00226519" w:rsidRPr="00BE2C1F" w:rsidRDefault="00226519" w:rsidP="00226519">
      <w:pPr>
        <w:spacing w:line="276" w:lineRule="auto"/>
        <w:ind w:left="360" w:firstLine="348"/>
        <w:jc w:val="both"/>
        <w:rPr>
          <w:rFonts w:asciiTheme="majorBidi" w:hAnsiTheme="majorBidi" w:cstheme="majorBidi"/>
        </w:rPr>
      </w:pPr>
    </w:p>
    <w:p w14:paraId="6259E3FE" w14:textId="07D71A3A" w:rsidR="00226519" w:rsidRPr="00BE2C1F" w:rsidRDefault="00226519" w:rsidP="00904E6C">
      <w:pPr>
        <w:spacing w:line="276" w:lineRule="auto"/>
        <w:jc w:val="both"/>
        <w:rPr>
          <w:rFonts w:asciiTheme="majorBidi" w:hAnsiTheme="majorBidi" w:cstheme="majorBidi"/>
        </w:rPr>
      </w:pPr>
      <w:r w:rsidRPr="00BE2C1F">
        <w:rPr>
          <w:rFonts w:asciiTheme="majorBidi" w:hAnsiTheme="majorBidi" w:cstheme="majorBidi"/>
        </w:rPr>
        <w:t xml:space="preserve"> L’Autorité de santé ainsi saisie dispose d’un délai de 15 jours, à compter de la date de réception du dossier, pour émettre son avis motivé. </w:t>
      </w:r>
    </w:p>
    <w:p w14:paraId="02530F37" w14:textId="06CF3197" w:rsidR="00226519" w:rsidRPr="00BE2C1F" w:rsidRDefault="00226519" w:rsidP="00904E6C">
      <w:pPr>
        <w:spacing w:line="276" w:lineRule="auto"/>
        <w:jc w:val="both"/>
        <w:rPr>
          <w:rFonts w:asciiTheme="majorBidi" w:hAnsiTheme="majorBidi" w:cstheme="majorBidi"/>
        </w:rPr>
      </w:pPr>
      <w:r w:rsidRPr="00BE2C1F">
        <w:rPr>
          <w:rFonts w:asciiTheme="majorBidi" w:hAnsiTheme="majorBidi" w:cstheme="majorBidi"/>
        </w:rPr>
        <w:lastRenderedPageBreak/>
        <w:t>L’association ou l’organisme ayant changé de zone d’intervention ou d’activité doit solliciter une nouvelle Lettre d’Accord de Collaboration auprès de l’autorité de santé de sa nouvelle zone d’intervention.</w:t>
      </w:r>
    </w:p>
    <w:p w14:paraId="477B504D" w14:textId="77777777" w:rsidR="00226519" w:rsidRPr="00BE2C1F" w:rsidRDefault="00226519" w:rsidP="00226519">
      <w:pPr>
        <w:spacing w:line="276" w:lineRule="auto"/>
        <w:ind w:left="360" w:firstLine="348"/>
        <w:jc w:val="both"/>
        <w:rPr>
          <w:rFonts w:asciiTheme="majorBidi" w:hAnsiTheme="majorBidi" w:cstheme="majorBidi"/>
          <w:b/>
          <w:bCs/>
          <w:u w:val="single"/>
        </w:rPr>
      </w:pPr>
    </w:p>
    <w:p w14:paraId="60C470F7" w14:textId="0F014F75" w:rsidR="00226519" w:rsidRPr="00BE2C1F" w:rsidRDefault="00226519" w:rsidP="00904E6C">
      <w:pPr>
        <w:spacing w:line="276" w:lineRule="auto"/>
        <w:jc w:val="both"/>
        <w:rPr>
          <w:rFonts w:asciiTheme="majorBidi" w:hAnsiTheme="majorBidi" w:cstheme="majorBidi"/>
          <w:b/>
          <w:bCs/>
        </w:rPr>
      </w:pPr>
      <w:r w:rsidRPr="00BE2C1F">
        <w:rPr>
          <w:rFonts w:asciiTheme="majorBidi" w:hAnsiTheme="majorBidi" w:cstheme="majorBidi"/>
          <w:b/>
          <w:bCs/>
          <w:u w:val="single"/>
        </w:rPr>
        <w:t>Article 8</w:t>
      </w:r>
      <w:r w:rsidRPr="00BE2C1F">
        <w:rPr>
          <w:rFonts w:asciiTheme="majorBidi" w:hAnsiTheme="majorBidi" w:cstheme="majorBidi"/>
          <w:b/>
          <w:bCs/>
        </w:rPr>
        <w:t>.</w:t>
      </w:r>
      <w:r w:rsidR="004705B6" w:rsidRPr="00BE2C1F">
        <w:rPr>
          <w:rFonts w:asciiTheme="majorBidi" w:hAnsiTheme="majorBidi" w:cstheme="majorBidi"/>
          <w:b/>
          <w:bCs/>
        </w:rPr>
        <w:t xml:space="preserve">- </w:t>
      </w:r>
      <w:r w:rsidR="004705B6">
        <w:rPr>
          <w:rFonts w:asciiTheme="majorBidi" w:hAnsiTheme="majorBidi" w:cstheme="majorBidi"/>
          <w:b/>
          <w:bCs/>
        </w:rPr>
        <w:t>Obligations</w:t>
      </w:r>
      <w:r w:rsidR="00904E6C">
        <w:rPr>
          <w:rFonts w:asciiTheme="majorBidi" w:hAnsiTheme="majorBidi" w:cstheme="majorBidi"/>
          <w:b/>
          <w:bCs/>
        </w:rPr>
        <w:t xml:space="preserve"> après lettre d’acceptation</w:t>
      </w:r>
    </w:p>
    <w:p w14:paraId="6B2EA026" w14:textId="77777777" w:rsidR="00226519" w:rsidRPr="00BE2C1F" w:rsidRDefault="00226519" w:rsidP="00226519">
      <w:pPr>
        <w:spacing w:line="276" w:lineRule="auto"/>
        <w:ind w:left="360" w:firstLine="348"/>
        <w:jc w:val="both"/>
        <w:rPr>
          <w:rFonts w:asciiTheme="majorBidi" w:hAnsiTheme="majorBidi" w:cstheme="majorBidi"/>
          <w:b/>
          <w:bCs/>
        </w:rPr>
      </w:pPr>
    </w:p>
    <w:p w14:paraId="76C2CBA3" w14:textId="77777777" w:rsidR="00226519" w:rsidRPr="00BE2C1F" w:rsidRDefault="00226519" w:rsidP="00904E6C">
      <w:pPr>
        <w:spacing w:line="276" w:lineRule="auto"/>
        <w:jc w:val="both"/>
        <w:rPr>
          <w:rFonts w:asciiTheme="majorBidi" w:hAnsiTheme="majorBidi" w:cstheme="majorBidi"/>
        </w:rPr>
      </w:pPr>
      <w:r w:rsidRPr="00BE2C1F">
        <w:rPr>
          <w:rFonts w:asciiTheme="majorBidi" w:hAnsiTheme="majorBidi" w:cstheme="majorBidi"/>
          <w:b/>
          <w:bCs/>
        </w:rPr>
        <w:t>(1)</w:t>
      </w:r>
      <w:r w:rsidRPr="00BE2C1F">
        <w:rPr>
          <w:rFonts w:asciiTheme="majorBidi" w:hAnsiTheme="majorBidi" w:cstheme="majorBidi"/>
        </w:rPr>
        <w:t xml:space="preserve"> Toute association ou organisme bénéficiaire d’une Lettre d’Accord de Collaboration doit :</w:t>
      </w:r>
    </w:p>
    <w:p w14:paraId="2A0B138B" w14:textId="77777777" w:rsidR="00226519" w:rsidRPr="00BE2C1F" w:rsidRDefault="00226519" w:rsidP="00226519">
      <w:pPr>
        <w:spacing w:line="276" w:lineRule="auto"/>
        <w:ind w:left="360"/>
        <w:jc w:val="both"/>
        <w:rPr>
          <w:rFonts w:asciiTheme="majorBidi" w:hAnsiTheme="majorBidi" w:cstheme="majorBidi"/>
        </w:rPr>
      </w:pPr>
    </w:p>
    <w:p w14:paraId="05F9818F" w14:textId="77777777" w:rsidR="00226519" w:rsidRPr="00BE2C1F" w:rsidRDefault="00226519" w:rsidP="00226519">
      <w:pPr>
        <w:numPr>
          <w:ilvl w:val="0"/>
          <w:numId w:val="1"/>
        </w:numPr>
        <w:spacing w:line="276" w:lineRule="auto"/>
        <w:jc w:val="both"/>
        <w:rPr>
          <w:rFonts w:asciiTheme="majorBidi" w:hAnsiTheme="majorBidi" w:cstheme="majorBidi"/>
        </w:rPr>
      </w:pPr>
      <w:proofErr w:type="gramStart"/>
      <w:r w:rsidRPr="00BE2C1F">
        <w:rPr>
          <w:rFonts w:asciiTheme="majorBidi" w:hAnsiTheme="majorBidi" w:cstheme="majorBidi"/>
        </w:rPr>
        <w:t>respecter</w:t>
      </w:r>
      <w:proofErr w:type="gramEnd"/>
      <w:r w:rsidRPr="00BE2C1F">
        <w:rPr>
          <w:rFonts w:asciiTheme="majorBidi" w:hAnsiTheme="majorBidi" w:cstheme="majorBidi"/>
        </w:rPr>
        <w:t xml:space="preserve"> les lois et règlements en vigueur ;</w:t>
      </w:r>
    </w:p>
    <w:p w14:paraId="4FEBF80E" w14:textId="7B68DCE0" w:rsidR="00226519" w:rsidRPr="00BE2C1F" w:rsidRDefault="00226519" w:rsidP="00226519">
      <w:pPr>
        <w:numPr>
          <w:ilvl w:val="0"/>
          <w:numId w:val="1"/>
        </w:numPr>
        <w:spacing w:line="276" w:lineRule="auto"/>
        <w:jc w:val="both"/>
        <w:rPr>
          <w:rFonts w:asciiTheme="majorBidi" w:hAnsiTheme="majorBidi" w:cstheme="majorBidi"/>
        </w:rPr>
      </w:pPr>
      <w:proofErr w:type="gramStart"/>
      <w:r w:rsidRPr="00BE2C1F">
        <w:rPr>
          <w:rFonts w:asciiTheme="majorBidi" w:hAnsiTheme="majorBidi" w:cstheme="majorBidi"/>
        </w:rPr>
        <w:t>respecter</w:t>
      </w:r>
      <w:proofErr w:type="gramEnd"/>
      <w:r w:rsidRPr="00BE2C1F">
        <w:rPr>
          <w:rFonts w:asciiTheme="majorBidi" w:hAnsiTheme="majorBidi" w:cstheme="majorBidi"/>
        </w:rPr>
        <w:t xml:space="preserve"> les orientations de la Stratégie Sectorielle de Santé et tous les documents de Stratégie et de planification qui en découlent, notamment les Plans d</w:t>
      </w:r>
      <w:r w:rsidR="00904E6C">
        <w:rPr>
          <w:rFonts w:asciiTheme="majorBidi" w:hAnsiTheme="majorBidi" w:cstheme="majorBidi"/>
        </w:rPr>
        <w:t>’action</w:t>
      </w:r>
      <w:r w:rsidRPr="00BE2C1F">
        <w:rPr>
          <w:rFonts w:asciiTheme="majorBidi" w:hAnsiTheme="majorBidi" w:cstheme="majorBidi"/>
        </w:rPr>
        <w:t xml:space="preserve"> des Districts de santé ;</w:t>
      </w:r>
    </w:p>
    <w:p w14:paraId="2A981844" w14:textId="77777777" w:rsidR="00226519" w:rsidRPr="00BE2C1F" w:rsidRDefault="00226519" w:rsidP="00226519">
      <w:pPr>
        <w:numPr>
          <w:ilvl w:val="0"/>
          <w:numId w:val="1"/>
        </w:numPr>
        <w:spacing w:line="276" w:lineRule="auto"/>
        <w:jc w:val="both"/>
        <w:rPr>
          <w:rFonts w:asciiTheme="majorBidi" w:hAnsiTheme="majorBidi" w:cstheme="majorBidi"/>
        </w:rPr>
      </w:pPr>
      <w:proofErr w:type="gramStart"/>
      <w:r w:rsidRPr="00BE2C1F">
        <w:rPr>
          <w:rFonts w:asciiTheme="majorBidi" w:hAnsiTheme="majorBidi" w:cstheme="majorBidi"/>
        </w:rPr>
        <w:t>travailler</w:t>
      </w:r>
      <w:proofErr w:type="gramEnd"/>
      <w:r w:rsidRPr="00BE2C1F">
        <w:rPr>
          <w:rFonts w:asciiTheme="majorBidi" w:hAnsiTheme="majorBidi" w:cstheme="majorBidi"/>
        </w:rPr>
        <w:t xml:space="preserve"> en étroite collaboration avec le Service de Santé de sa zone d’intervention ;</w:t>
      </w:r>
    </w:p>
    <w:p w14:paraId="27E7A0C0" w14:textId="77777777" w:rsidR="00226519" w:rsidRPr="00BE2C1F" w:rsidRDefault="00226519" w:rsidP="00226519">
      <w:pPr>
        <w:numPr>
          <w:ilvl w:val="0"/>
          <w:numId w:val="1"/>
        </w:numPr>
        <w:spacing w:line="276" w:lineRule="auto"/>
        <w:jc w:val="both"/>
        <w:rPr>
          <w:rFonts w:asciiTheme="majorBidi" w:hAnsiTheme="majorBidi" w:cstheme="majorBidi"/>
        </w:rPr>
      </w:pPr>
      <w:proofErr w:type="gramStart"/>
      <w:r w:rsidRPr="00BE2C1F">
        <w:rPr>
          <w:rFonts w:asciiTheme="majorBidi" w:hAnsiTheme="majorBidi" w:cstheme="majorBidi"/>
        </w:rPr>
        <w:t>présenter</w:t>
      </w:r>
      <w:proofErr w:type="gramEnd"/>
      <w:r w:rsidRPr="00BE2C1F">
        <w:rPr>
          <w:rFonts w:asciiTheme="majorBidi" w:hAnsiTheme="majorBidi" w:cstheme="majorBidi"/>
        </w:rPr>
        <w:t xml:space="preserve"> annuellement un plan d’action et un rapport d’activités dont la périodicité sera définie par la Lettre d’Accord de Collaboration.</w:t>
      </w:r>
    </w:p>
    <w:p w14:paraId="7C0EBA7E" w14:textId="77777777" w:rsidR="00226519" w:rsidRPr="00BE2C1F" w:rsidRDefault="00226519" w:rsidP="00226519">
      <w:pPr>
        <w:spacing w:line="276" w:lineRule="auto"/>
        <w:ind w:left="360"/>
        <w:jc w:val="both"/>
        <w:rPr>
          <w:rFonts w:asciiTheme="majorBidi" w:hAnsiTheme="majorBidi" w:cstheme="majorBidi"/>
        </w:rPr>
      </w:pPr>
    </w:p>
    <w:p w14:paraId="5C155E52" w14:textId="77777777" w:rsidR="00226519" w:rsidRPr="00BE2C1F" w:rsidRDefault="00226519" w:rsidP="00904E6C">
      <w:pPr>
        <w:spacing w:line="276" w:lineRule="auto"/>
        <w:jc w:val="both"/>
        <w:rPr>
          <w:rFonts w:asciiTheme="majorBidi" w:hAnsiTheme="majorBidi" w:cstheme="majorBidi"/>
        </w:rPr>
      </w:pPr>
      <w:r w:rsidRPr="00BE2C1F">
        <w:rPr>
          <w:rFonts w:asciiTheme="majorBidi" w:hAnsiTheme="majorBidi" w:cstheme="majorBidi"/>
          <w:b/>
          <w:bCs/>
        </w:rPr>
        <w:t>(2)</w:t>
      </w:r>
      <w:r w:rsidRPr="00BE2C1F">
        <w:rPr>
          <w:rFonts w:asciiTheme="majorBidi" w:hAnsiTheme="majorBidi" w:cstheme="majorBidi"/>
        </w:rPr>
        <w:t xml:space="preserve"> Une Lettre d’Accord de Collaboration ne donne pas droit systématiquement à une subvention de l’Etat.</w:t>
      </w:r>
    </w:p>
    <w:p w14:paraId="3AD05505" w14:textId="77777777" w:rsidR="00226519" w:rsidRPr="00BE2C1F" w:rsidRDefault="00226519" w:rsidP="00226519">
      <w:pPr>
        <w:spacing w:line="276" w:lineRule="auto"/>
        <w:ind w:left="360" w:firstLine="348"/>
        <w:jc w:val="both"/>
        <w:rPr>
          <w:rFonts w:asciiTheme="majorBidi" w:hAnsiTheme="majorBidi" w:cstheme="majorBidi"/>
        </w:rPr>
      </w:pPr>
    </w:p>
    <w:p w14:paraId="655A6380" w14:textId="2113A991" w:rsidR="00226519" w:rsidRPr="00BE2C1F" w:rsidRDefault="00226519" w:rsidP="004705B6">
      <w:pPr>
        <w:spacing w:line="276" w:lineRule="auto"/>
        <w:jc w:val="both"/>
        <w:rPr>
          <w:rFonts w:asciiTheme="majorBidi" w:hAnsiTheme="majorBidi" w:cstheme="majorBidi"/>
        </w:rPr>
      </w:pPr>
      <w:r w:rsidRPr="00BE2C1F">
        <w:rPr>
          <w:rFonts w:asciiTheme="majorBidi" w:hAnsiTheme="majorBidi" w:cstheme="majorBidi"/>
          <w:b/>
        </w:rPr>
        <w:t>(3)</w:t>
      </w:r>
      <w:r w:rsidRPr="00BE2C1F">
        <w:rPr>
          <w:rFonts w:asciiTheme="majorBidi" w:hAnsiTheme="majorBidi" w:cstheme="majorBidi"/>
        </w:rPr>
        <w:t xml:space="preserve"> Toutefois, les Contrats d’exécution dûment négociés et signés entre une formation sanitaire de la </w:t>
      </w:r>
      <w:r w:rsidR="004705B6">
        <w:rPr>
          <w:rFonts w:asciiTheme="majorBidi" w:hAnsiTheme="majorBidi" w:cstheme="majorBidi"/>
        </w:rPr>
        <w:t xml:space="preserve">zone de responsabilité </w:t>
      </w:r>
      <w:r w:rsidRPr="00BE2C1F">
        <w:rPr>
          <w:rFonts w:asciiTheme="majorBidi" w:hAnsiTheme="majorBidi" w:cstheme="majorBidi"/>
        </w:rPr>
        <w:t>et un autre intervenant du secteur de la santé, qu’il soit public ou non, peut être assorti d’un plan de financement comprenant, le cas échéant, des ressources publiques allouées à l’une ou aux deux structures parties.</w:t>
      </w:r>
    </w:p>
    <w:p w14:paraId="57A818AA" w14:textId="77777777" w:rsidR="00226519" w:rsidRPr="00BE2C1F" w:rsidRDefault="00226519" w:rsidP="00226519">
      <w:pPr>
        <w:spacing w:line="276" w:lineRule="auto"/>
        <w:ind w:left="360"/>
        <w:jc w:val="both"/>
        <w:rPr>
          <w:rFonts w:asciiTheme="majorBidi" w:hAnsiTheme="majorBidi" w:cstheme="majorBidi"/>
        </w:rPr>
      </w:pPr>
    </w:p>
    <w:p w14:paraId="66C71290" w14:textId="28797C73" w:rsidR="00226519" w:rsidRPr="00BE2C1F" w:rsidRDefault="00226519" w:rsidP="004705B6">
      <w:pPr>
        <w:spacing w:line="276" w:lineRule="auto"/>
        <w:jc w:val="both"/>
        <w:rPr>
          <w:rFonts w:asciiTheme="majorBidi" w:hAnsiTheme="majorBidi" w:cstheme="majorBidi"/>
        </w:rPr>
      </w:pPr>
      <w:r w:rsidRPr="00BE2C1F">
        <w:rPr>
          <w:rFonts w:asciiTheme="majorBidi" w:hAnsiTheme="majorBidi" w:cstheme="majorBidi"/>
          <w:b/>
          <w:bCs/>
        </w:rPr>
        <w:t>(4)</w:t>
      </w:r>
      <w:r w:rsidRPr="00BE2C1F">
        <w:rPr>
          <w:rFonts w:asciiTheme="majorBidi" w:hAnsiTheme="majorBidi" w:cstheme="majorBidi"/>
        </w:rPr>
        <w:t xml:space="preserve"> Une Lettre d’Accord de Collaboration ne donne pas droit à la création ni à l’ouverture d’une formation sanitaire, l’acquisition, la détention, la distribution ou la commercialisation des médicaments et autres produits pharmaceutiques, ni à l’exercice de la médecine.  </w:t>
      </w:r>
    </w:p>
    <w:p w14:paraId="7E201239" w14:textId="77777777" w:rsidR="00226519" w:rsidRPr="00BE2C1F" w:rsidRDefault="00226519" w:rsidP="00226519">
      <w:pPr>
        <w:spacing w:line="276" w:lineRule="auto"/>
        <w:jc w:val="both"/>
        <w:rPr>
          <w:rFonts w:asciiTheme="majorBidi" w:hAnsiTheme="majorBidi" w:cstheme="majorBidi"/>
        </w:rPr>
      </w:pPr>
    </w:p>
    <w:p w14:paraId="2F6814D6" w14:textId="77777777" w:rsidR="00226519" w:rsidRPr="00BE2C1F" w:rsidRDefault="00226519" w:rsidP="004705B6">
      <w:pPr>
        <w:spacing w:line="276" w:lineRule="auto"/>
        <w:jc w:val="both"/>
        <w:rPr>
          <w:rFonts w:asciiTheme="majorBidi" w:hAnsiTheme="majorBidi" w:cstheme="majorBidi"/>
        </w:rPr>
      </w:pPr>
      <w:r w:rsidRPr="00BE2C1F">
        <w:rPr>
          <w:rFonts w:asciiTheme="majorBidi" w:hAnsiTheme="majorBidi" w:cstheme="majorBidi"/>
          <w:b/>
        </w:rPr>
        <w:t>(5)</w:t>
      </w:r>
      <w:r w:rsidRPr="00BE2C1F">
        <w:rPr>
          <w:rFonts w:asciiTheme="majorBidi" w:hAnsiTheme="majorBidi" w:cstheme="majorBidi"/>
        </w:rPr>
        <w:t xml:space="preserve"> Toute violation, dûment constatée, des dispositions ci-dessus visées peut entraîner retrait, après préavis n’excédant pas 15 jours, de la Lettre d’Accord de Collaboration.</w:t>
      </w:r>
    </w:p>
    <w:p w14:paraId="46F42098" w14:textId="77777777" w:rsidR="00226519" w:rsidRPr="00BE2C1F" w:rsidRDefault="00226519" w:rsidP="00226519">
      <w:pPr>
        <w:spacing w:line="276" w:lineRule="auto"/>
        <w:rPr>
          <w:rFonts w:asciiTheme="majorBidi" w:hAnsiTheme="majorBidi" w:cstheme="majorBidi"/>
          <w:b/>
          <w:bCs/>
          <w:u w:val="single"/>
        </w:rPr>
      </w:pPr>
    </w:p>
    <w:p w14:paraId="1E9352AB" w14:textId="77777777" w:rsidR="00226519" w:rsidRPr="00BE2C1F" w:rsidRDefault="00226519" w:rsidP="00226519">
      <w:pPr>
        <w:pStyle w:val="Style5"/>
        <w:spacing w:line="276" w:lineRule="auto"/>
        <w:jc w:val="center"/>
        <w:rPr>
          <w:rFonts w:asciiTheme="majorBidi" w:hAnsiTheme="majorBidi" w:cstheme="majorBidi"/>
        </w:rPr>
      </w:pPr>
      <w:bookmarkStart w:id="4" w:name="_Toc296940084"/>
      <w:r w:rsidRPr="00BE2C1F">
        <w:rPr>
          <w:rFonts w:asciiTheme="majorBidi" w:hAnsiTheme="majorBidi" w:cstheme="majorBidi"/>
        </w:rPr>
        <w:t>Section II : De la Convention-Cadre</w:t>
      </w:r>
      <w:bookmarkEnd w:id="4"/>
    </w:p>
    <w:p w14:paraId="14D72FBC" w14:textId="77777777" w:rsidR="00226519" w:rsidRPr="00BE2C1F" w:rsidRDefault="00226519" w:rsidP="00226519">
      <w:pPr>
        <w:spacing w:line="276" w:lineRule="auto"/>
        <w:ind w:left="360"/>
        <w:jc w:val="center"/>
        <w:rPr>
          <w:rFonts w:asciiTheme="majorBidi" w:hAnsiTheme="majorBidi" w:cstheme="majorBidi"/>
          <w:b/>
          <w:bCs/>
        </w:rPr>
      </w:pPr>
    </w:p>
    <w:p w14:paraId="1E4EE8F6" w14:textId="35D228F4" w:rsidR="00226519" w:rsidRPr="00BE2C1F" w:rsidRDefault="00226519" w:rsidP="004705B6">
      <w:pPr>
        <w:spacing w:line="276" w:lineRule="auto"/>
        <w:jc w:val="both"/>
        <w:rPr>
          <w:rFonts w:asciiTheme="majorBidi" w:hAnsiTheme="majorBidi" w:cstheme="majorBidi"/>
          <w:b/>
          <w:bCs/>
        </w:rPr>
      </w:pPr>
      <w:r w:rsidRPr="00BE2C1F">
        <w:rPr>
          <w:rFonts w:asciiTheme="majorBidi" w:hAnsiTheme="majorBidi" w:cstheme="majorBidi"/>
          <w:b/>
          <w:bCs/>
          <w:u w:val="single"/>
        </w:rPr>
        <w:t>Article 9</w:t>
      </w:r>
      <w:r w:rsidRPr="00BE2C1F">
        <w:rPr>
          <w:rFonts w:asciiTheme="majorBidi" w:hAnsiTheme="majorBidi" w:cstheme="majorBidi"/>
          <w:b/>
          <w:bCs/>
        </w:rPr>
        <w:t xml:space="preserve">.- </w:t>
      </w:r>
      <w:r w:rsidR="004705B6">
        <w:rPr>
          <w:rFonts w:asciiTheme="majorBidi" w:hAnsiTheme="majorBidi" w:cstheme="majorBidi"/>
          <w:b/>
          <w:bCs/>
        </w:rPr>
        <w:t>Convention Cadre</w:t>
      </w:r>
    </w:p>
    <w:p w14:paraId="544BD88B" w14:textId="77777777" w:rsidR="00226519" w:rsidRPr="00BE2C1F" w:rsidRDefault="00226519" w:rsidP="00226519">
      <w:pPr>
        <w:spacing w:line="276" w:lineRule="auto"/>
        <w:ind w:left="360" w:firstLine="348"/>
        <w:jc w:val="both"/>
        <w:rPr>
          <w:rFonts w:asciiTheme="majorBidi" w:hAnsiTheme="majorBidi" w:cstheme="majorBidi"/>
          <w:b/>
          <w:bCs/>
        </w:rPr>
      </w:pPr>
    </w:p>
    <w:p w14:paraId="7CBF28A8" w14:textId="6FAF9F0D" w:rsidR="00226519" w:rsidRPr="004705B6" w:rsidRDefault="00226519" w:rsidP="004705B6">
      <w:pPr>
        <w:spacing w:line="276" w:lineRule="auto"/>
        <w:jc w:val="both"/>
        <w:rPr>
          <w:rFonts w:asciiTheme="majorBidi" w:hAnsiTheme="majorBidi" w:cstheme="majorBidi"/>
        </w:rPr>
      </w:pPr>
      <w:r w:rsidRPr="004705B6">
        <w:rPr>
          <w:rFonts w:asciiTheme="majorBidi" w:hAnsiTheme="majorBidi" w:cstheme="majorBidi"/>
        </w:rPr>
        <w:t>La Convention-Cadre est un document juridique de portée générale engageant les parties sur des objectifs qui seront traduits en activités dans les contrats d’exécution.</w:t>
      </w:r>
    </w:p>
    <w:p w14:paraId="4C879EE8" w14:textId="77777777" w:rsidR="00226519" w:rsidRPr="00BE2C1F" w:rsidRDefault="00226519" w:rsidP="00226519">
      <w:pPr>
        <w:spacing w:line="276" w:lineRule="auto"/>
        <w:ind w:left="360" w:firstLine="348"/>
        <w:jc w:val="both"/>
        <w:rPr>
          <w:rFonts w:asciiTheme="majorBidi" w:hAnsiTheme="majorBidi" w:cstheme="majorBidi"/>
        </w:rPr>
      </w:pPr>
    </w:p>
    <w:p w14:paraId="09E7F716" w14:textId="514D5017" w:rsidR="00226519" w:rsidRPr="00BE2C1F" w:rsidRDefault="00226519" w:rsidP="004705B6">
      <w:pPr>
        <w:spacing w:line="276" w:lineRule="auto"/>
        <w:jc w:val="both"/>
        <w:rPr>
          <w:rFonts w:asciiTheme="majorBidi" w:hAnsiTheme="majorBidi" w:cstheme="majorBidi"/>
        </w:rPr>
      </w:pPr>
      <w:r w:rsidRPr="00BE2C1F">
        <w:rPr>
          <w:rFonts w:asciiTheme="majorBidi" w:hAnsiTheme="majorBidi" w:cstheme="majorBidi"/>
        </w:rPr>
        <w:t>L’association ou l’organisation bénéficiaire d’une Lettre d’Accord de Collaboration depuis 3 ans et ayant réalisé des projets substantiels en collaboration avec le Ministère de la Santé Publique</w:t>
      </w:r>
      <w:r w:rsidR="004705B6">
        <w:rPr>
          <w:rFonts w:asciiTheme="majorBidi" w:hAnsiTheme="majorBidi" w:cstheme="majorBidi"/>
        </w:rPr>
        <w:t xml:space="preserve"> et de la Prevention</w:t>
      </w:r>
      <w:r w:rsidRPr="00BE2C1F">
        <w:rPr>
          <w:rFonts w:asciiTheme="majorBidi" w:hAnsiTheme="majorBidi" w:cstheme="majorBidi"/>
        </w:rPr>
        <w:t xml:space="preserve"> peut solliciter la signature d’une Convention-Cadre.</w:t>
      </w:r>
    </w:p>
    <w:p w14:paraId="22FEC170" w14:textId="77777777" w:rsidR="00226519" w:rsidRPr="00BE2C1F" w:rsidRDefault="00226519" w:rsidP="00226519">
      <w:pPr>
        <w:spacing w:line="276" w:lineRule="auto"/>
        <w:ind w:left="360" w:firstLine="708"/>
        <w:jc w:val="both"/>
        <w:rPr>
          <w:rFonts w:asciiTheme="majorBidi" w:hAnsiTheme="majorBidi" w:cstheme="majorBidi"/>
        </w:rPr>
      </w:pPr>
    </w:p>
    <w:p w14:paraId="224FB33E" w14:textId="7A41F91E" w:rsidR="00226519" w:rsidRPr="00BE2C1F" w:rsidRDefault="00226519" w:rsidP="004705B6">
      <w:pPr>
        <w:spacing w:line="276" w:lineRule="auto"/>
        <w:jc w:val="both"/>
        <w:rPr>
          <w:rFonts w:asciiTheme="majorBidi" w:hAnsiTheme="majorBidi" w:cstheme="majorBidi"/>
        </w:rPr>
      </w:pPr>
      <w:r w:rsidRPr="00BE2C1F">
        <w:rPr>
          <w:rFonts w:asciiTheme="majorBidi" w:hAnsiTheme="majorBidi" w:cstheme="majorBidi"/>
        </w:rPr>
        <w:t>Toutefois, peuvent solliciter directement l’établissement d’une Convention-Cadre avec le Ministère de la Santé Publique</w:t>
      </w:r>
      <w:r w:rsidR="004705B6">
        <w:rPr>
          <w:rFonts w:asciiTheme="majorBidi" w:hAnsiTheme="majorBidi" w:cstheme="majorBidi"/>
        </w:rPr>
        <w:t xml:space="preserve"> et de la Prevention</w:t>
      </w:r>
      <w:r w:rsidRPr="00BE2C1F">
        <w:rPr>
          <w:rFonts w:asciiTheme="majorBidi" w:hAnsiTheme="majorBidi" w:cstheme="majorBidi"/>
        </w:rPr>
        <w:t>, les organisations suivantes :</w:t>
      </w:r>
    </w:p>
    <w:p w14:paraId="669C04EC" w14:textId="77777777" w:rsidR="00226519" w:rsidRPr="00BE2C1F" w:rsidRDefault="00226519" w:rsidP="00226519">
      <w:pPr>
        <w:spacing w:line="276" w:lineRule="auto"/>
        <w:ind w:left="360"/>
        <w:jc w:val="both"/>
        <w:rPr>
          <w:rFonts w:asciiTheme="majorBidi" w:hAnsiTheme="majorBidi" w:cstheme="majorBidi"/>
        </w:rPr>
      </w:pPr>
    </w:p>
    <w:p w14:paraId="0A75C2CE" w14:textId="77777777" w:rsidR="00226519" w:rsidRPr="00BE2C1F" w:rsidRDefault="00226519" w:rsidP="00226519">
      <w:pPr>
        <w:numPr>
          <w:ilvl w:val="0"/>
          <w:numId w:val="1"/>
        </w:numPr>
        <w:spacing w:line="276" w:lineRule="auto"/>
        <w:jc w:val="both"/>
        <w:rPr>
          <w:rFonts w:asciiTheme="majorBidi" w:hAnsiTheme="majorBidi" w:cstheme="majorBidi"/>
        </w:rPr>
      </w:pPr>
      <w:proofErr w:type="gramStart"/>
      <w:r w:rsidRPr="00BE2C1F">
        <w:rPr>
          <w:rFonts w:asciiTheme="majorBidi" w:hAnsiTheme="majorBidi" w:cstheme="majorBidi"/>
        </w:rPr>
        <w:t>les</w:t>
      </w:r>
      <w:proofErr w:type="gramEnd"/>
      <w:r w:rsidRPr="00BE2C1F">
        <w:rPr>
          <w:rFonts w:asciiTheme="majorBidi" w:hAnsiTheme="majorBidi" w:cstheme="majorBidi"/>
        </w:rPr>
        <w:t xml:space="preserve"> Associations d’envergure nationale ;</w:t>
      </w:r>
    </w:p>
    <w:p w14:paraId="62BF0FFB" w14:textId="77777777" w:rsidR="00226519" w:rsidRPr="00BE2C1F" w:rsidRDefault="00226519" w:rsidP="00226519">
      <w:pPr>
        <w:numPr>
          <w:ilvl w:val="0"/>
          <w:numId w:val="1"/>
        </w:numPr>
        <w:spacing w:line="276" w:lineRule="auto"/>
        <w:jc w:val="both"/>
        <w:rPr>
          <w:rFonts w:asciiTheme="majorBidi" w:hAnsiTheme="majorBidi" w:cstheme="majorBidi"/>
        </w:rPr>
      </w:pPr>
      <w:proofErr w:type="gramStart"/>
      <w:r w:rsidRPr="00BE2C1F">
        <w:rPr>
          <w:rFonts w:asciiTheme="majorBidi" w:hAnsiTheme="majorBidi" w:cstheme="majorBidi"/>
        </w:rPr>
        <w:t>les</w:t>
      </w:r>
      <w:proofErr w:type="gramEnd"/>
      <w:r w:rsidRPr="00BE2C1F">
        <w:rPr>
          <w:rFonts w:asciiTheme="majorBidi" w:hAnsiTheme="majorBidi" w:cstheme="majorBidi"/>
        </w:rPr>
        <w:t xml:space="preserve"> fédérations d’associations ;</w:t>
      </w:r>
    </w:p>
    <w:p w14:paraId="56D50465" w14:textId="4FFEE291" w:rsidR="00226519" w:rsidRPr="00BE2C1F" w:rsidRDefault="00226519" w:rsidP="00226519">
      <w:pPr>
        <w:numPr>
          <w:ilvl w:val="0"/>
          <w:numId w:val="1"/>
        </w:numPr>
        <w:spacing w:line="276" w:lineRule="auto"/>
        <w:jc w:val="both"/>
        <w:rPr>
          <w:rFonts w:asciiTheme="majorBidi" w:hAnsiTheme="majorBidi" w:cstheme="majorBidi"/>
        </w:rPr>
      </w:pPr>
      <w:proofErr w:type="gramStart"/>
      <w:r w:rsidRPr="00BE2C1F">
        <w:rPr>
          <w:rFonts w:asciiTheme="majorBidi" w:hAnsiTheme="majorBidi" w:cstheme="majorBidi"/>
        </w:rPr>
        <w:t>les</w:t>
      </w:r>
      <w:proofErr w:type="gramEnd"/>
      <w:r w:rsidRPr="00BE2C1F">
        <w:rPr>
          <w:rFonts w:asciiTheme="majorBidi" w:hAnsiTheme="majorBidi" w:cstheme="majorBidi"/>
        </w:rPr>
        <w:t xml:space="preserve"> </w:t>
      </w:r>
      <w:proofErr w:type="spellStart"/>
      <w:r w:rsidRPr="00BE2C1F">
        <w:rPr>
          <w:rFonts w:asciiTheme="majorBidi" w:hAnsiTheme="majorBidi" w:cstheme="majorBidi"/>
        </w:rPr>
        <w:t>ONGs</w:t>
      </w:r>
      <w:proofErr w:type="spellEnd"/>
      <w:r w:rsidRPr="00BE2C1F">
        <w:rPr>
          <w:rFonts w:asciiTheme="majorBidi" w:hAnsiTheme="majorBidi" w:cstheme="majorBidi"/>
        </w:rPr>
        <w:t> ;</w:t>
      </w:r>
    </w:p>
    <w:p w14:paraId="45168C54" w14:textId="77777777" w:rsidR="00226519" w:rsidRPr="00BE2C1F" w:rsidRDefault="00226519" w:rsidP="00226519">
      <w:pPr>
        <w:numPr>
          <w:ilvl w:val="0"/>
          <w:numId w:val="1"/>
        </w:numPr>
        <w:spacing w:line="276" w:lineRule="auto"/>
        <w:jc w:val="both"/>
        <w:rPr>
          <w:rFonts w:asciiTheme="majorBidi" w:hAnsiTheme="majorBidi" w:cstheme="majorBidi"/>
        </w:rPr>
      </w:pPr>
      <w:proofErr w:type="gramStart"/>
      <w:r w:rsidRPr="00BE2C1F">
        <w:rPr>
          <w:rFonts w:asciiTheme="majorBidi" w:hAnsiTheme="majorBidi" w:cstheme="majorBidi"/>
        </w:rPr>
        <w:t>les</w:t>
      </w:r>
      <w:proofErr w:type="gramEnd"/>
      <w:r w:rsidRPr="00BE2C1F">
        <w:rPr>
          <w:rFonts w:asciiTheme="majorBidi" w:hAnsiTheme="majorBidi" w:cstheme="majorBidi"/>
        </w:rPr>
        <w:t xml:space="preserve"> Organisations à caractère international ;</w:t>
      </w:r>
    </w:p>
    <w:p w14:paraId="0D12531A" w14:textId="77777777" w:rsidR="00226519" w:rsidRPr="00BE2C1F" w:rsidRDefault="00226519" w:rsidP="00226519">
      <w:pPr>
        <w:numPr>
          <w:ilvl w:val="0"/>
          <w:numId w:val="1"/>
        </w:numPr>
        <w:spacing w:line="276" w:lineRule="auto"/>
        <w:jc w:val="both"/>
        <w:rPr>
          <w:rFonts w:asciiTheme="majorBidi" w:hAnsiTheme="majorBidi" w:cstheme="majorBidi"/>
        </w:rPr>
      </w:pPr>
      <w:proofErr w:type="gramStart"/>
      <w:r w:rsidRPr="00BE2C1F">
        <w:rPr>
          <w:rFonts w:asciiTheme="majorBidi" w:hAnsiTheme="majorBidi" w:cstheme="majorBidi"/>
        </w:rPr>
        <w:t>les</w:t>
      </w:r>
      <w:proofErr w:type="gramEnd"/>
      <w:r w:rsidRPr="00BE2C1F">
        <w:rPr>
          <w:rFonts w:asciiTheme="majorBidi" w:hAnsiTheme="majorBidi" w:cstheme="majorBidi"/>
        </w:rPr>
        <w:t xml:space="preserve"> autres départements ministériels ;</w:t>
      </w:r>
    </w:p>
    <w:p w14:paraId="130AC518" w14:textId="77777777" w:rsidR="00226519" w:rsidRPr="00BE2C1F" w:rsidRDefault="00226519" w:rsidP="00226519">
      <w:pPr>
        <w:numPr>
          <w:ilvl w:val="0"/>
          <w:numId w:val="1"/>
        </w:numPr>
        <w:spacing w:line="276" w:lineRule="auto"/>
        <w:jc w:val="both"/>
        <w:rPr>
          <w:rFonts w:asciiTheme="majorBidi" w:hAnsiTheme="majorBidi" w:cstheme="majorBidi"/>
        </w:rPr>
      </w:pPr>
      <w:proofErr w:type="gramStart"/>
      <w:r w:rsidRPr="00BE2C1F">
        <w:rPr>
          <w:rFonts w:asciiTheme="majorBidi" w:hAnsiTheme="majorBidi" w:cstheme="majorBidi"/>
        </w:rPr>
        <w:t>les</w:t>
      </w:r>
      <w:proofErr w:type="gramEnd"/>
      <w:r w:rsidRPr="00BE2C1F">
        <w:rPr>
          <w:rFonts w:asciiTheme="majorBidi" w:hAnsiTheme="majorBidi" w:cstheme="majorBidi"/>
        </w:rPr>
        <w:t xml:space="preserve"> Confessions Religieuses ;</w:t>
      </w:r>
    </w:p>
    <w:p w14:paraId="1F37E97C" w14:textId="77777777" w:rsidR="00226519" w:rsidRPr="00BE2C1F" w:rsidRDefault="00226519" w:rsidP="00226519">
      <w:pPr>
        <w:numPr>
          <w:ilvl w:val="0"/>
          <w:numId w:val="1"/>
        </w:numPr>
        <w:spacing w:line="276" w:lineRule="auto"/>
        <w:jc w:val="both"/>
        <w:rPr>
          <w:rFonts w:asciiTheme="majorBidi" w:hAnsiTheme="majorBidi" w:cstheme="majorBidi"/>
        </w:rPr>
      </w:pPr>
      <w:proofErr w:type="gramStart"/>
      <w:r w:rsidRPr="00BE2C1F">
        <w:rPr>
          <w:rFonts w:asciiTheme="majorBidi" w:hAnsiTheme="majorBidi" w:cstheme="majorBidi"/>
        </w:rPr>
        <w:t>les</w:t>
      </w:r>
      <w:proofErr w:type="gramEnd"/>
      <w:r w:rsidRPr="00BE2C1F">
        <w:rPr>
          <w:rFonts w:asciiTheme="majorBidi" w:hAnsiTheme="majorBidi" w:cstheme="majorBidi"/>
        </w:rPr>
        <w:t xml:space="preserve"> Collectivités territoriales décentralisées ;</w:t>
      </w:r>
    </w:p>
    <w:p w14:paraId="3F0503A0" w14:textId="77777777" w:rsidR="00226519" w:rsidRPr="00BE2C1F" w:rsidRDefault="00226519" w:rsidP="00226519">
      <w:pPr>
        <w:numPr>
          <w:ilvl w:val="0"/>
          <w:numId w:val="1"/>
        </w:numPr>
        <w:spacing w:line="276" w:lineRule="auto"/>
        <w:jc w:val="both"/>
        <w:rPr>
          <w:rFonts w:asciiTheme="majorBidi" w:hAnsiTheme="majorBidi" w:cstheme="majorBidi"/>
        </w:rPr>
      </w:pPr>
      <w:proofErr w:type="gramStart"/>
      <w:r w:rsidRPr="00BE2C1F">
        <w:rPr>
          <w:rFonts w:asciiTheme="majorBidi" w:hAnsiTheme="majorBidi" w:cstheme="majorBidi"/>
        </w:rPr>
        <w:t>les</w:t>
      </w:r>
      <w:proofErr w:type="gramEnd"/>
      <w:r w:rsidRPr="00BE2C1F">
        <w:rPr>
          <w:rFonts w:asciiTheme="majorBidi" w:hAnsiTheme="majorBidi" w:cstheme="majorBidi"/>
        </w:rPr>
        <w:t xml:space="preserve"> entreprises.</w:t>
      </w:r>
    </w:p>
    <w:p w14:paraId="3E68F933" w14:textId="77777777" w:rsidR="00226519" w:rsidRPr="00BE2C1F" w:rsidRDefault="00226519" w:rsidP="00226519">
      <w:pPr>
        <w:spacing w:line="276" w:lineRule="auto"/>
        <w:ind w:left="360"/>
        <w:jc w:val="both"/>
        <w:rPr>
          <w:rFonts w:asciiTheme="majorBidi" w:hAnsiTheme="majorBidi" w:cstheme="majorBidi"/>
        </w:rPr>
      </w:pPr>
    </w:p>
    <w:p w14:paraId="5C2CFED4" w14:textId="7837902A" w:rsidR="00226519" w:rsidRPr="00BE2C1F" w:rsidRDefault="00226519" w:rsidP="004705B6">
      <w:pPr>
        <w:spacing w:line="276" w:lineRule="auto"/>
        <w:jc w:val="both"/>
        <w:rPr>
          <w:rFonts w:asciiTheme="majorBidi" w:hAnsiTheme="majorBidi" w:cstheme="majorBidi"/>
        </w:rPr>
      </w:pPr>
      <w:r w:rsidRPr="00BE2C1F">
        <w:rPr>
          <w:rFonts w:asciiTheme="majorBidi" w:hAnsiTheme="majorBidi" w:cstheme="majorBidi"/>
        </w:rPr>
        <w:t>La Convention-Cadre sera le résultat du consensus des négociations entre les partenaires en présence.</w:t>
      </w:r>
    </w:p>
    <w:p w14:paraId="360350F3" w14:textId="01B82DC8" w:rsidR="00226519" w:rsidRPr="00BE2C1F" w:rsidRDefault="00282D20" w:rsidP="00282D20">
      <w:pPr>
        <w:spacing w:line="276" w:lineRule="auto"/>
        <w:jc w:val="both"/>
        <w:rPr>
          <w:rFonts w:asciiTheme="majorBidi" w:hAnsiTheme="majorBidi" w:cstheme="majorBidi"/>
        </w:rPr>
      </w:pPr>
      <w:r>
        <w:rPr>
          <w:rFonts w:asciiTheme="majorBidi" w:hAnsiTheme="majorBidi" w:cstheme="majorBidi"/>
          <w:b/>
          <w:bCs/>
        </w:rPr>
        <w:t>L</w:t>
      </w:r>
      <w:r w:rsidR="00226519" w:rsidRPr="00BE2C1F">
        <w:rPr>
          <w:rFonts w:asciiTheme="majorBidi" w:hAnsiTheme="majorBidi" w:cstheme="majorBidi"/>
        </w:rPr>
        <w:t>orsque l’initiative vient d’un partenaire non-étatique, celui-ci doit adresser au Ministre de la Santé Publique</w:t>
      </w:r>
      <w:r>
        <w:rPr>
          <w:rFonts w:asciiTheme="majorBidi" w:hAnsiTheme="majorBidi" w:cstheme="majorBidi"/>
        </w:rPr>
        <w:t xml:space="preserve"> et de la Prevention</w:t>
      </w:r>
      <w:r w:rsidR="00226519" w:rsidRPr="00BE2C1F">
        <w:rPr>
          <w:rFonts w:asciiTheme="majorBidi" w:hAnsiTheme="majorBidi" w:cstheme="majorBidi"/>
        </w:rPr>
        <w:t xml:space="preserve"> une lettre d’intention accompagnée des documents ci-après :</w:t>
      </w:r>
    </w:p>
    <w:p w14:paraId="38455B76" w14:textId="77777777" w:rsidR="00226519" w:rsidRPr="00BE2C1F" w:rsidRDefault="00226519" w:rsidP="00226519">
      <w:pPr>
        <w:spacing w:line="276" w:lineRule="auto"/>
        <w:ind w:left="360"/>
        <w:jc w:val="both"/>
        <w:rPr>
          <w:rFonts w:asciiTheme="majorBidi" w:hAnsiTheme="majorBidi" w:cstheme="majorBidi"/>
        </w:rPr>
      </w:pPr>
    </w:p>
    <w:p w14:paraId="57D287E5" w14:textId="77777777" w:rsidR="00226519" w:rsidRPr="00BE2C1F" w:rsidRDefault="00226519" w:rsidP="00226519">
      <w:pPr>
        <w:numPr>
          <w:ilvl w:val="0"/>
          <w:numId w:val="1"/>
        </w:numPr>
        <w:spacing w:line="276" w:lineRule="auto"/>
        <w:jc w:val="both"/>
        <w:rPr>
          <w:rFonts w:asciiTheme="majorBidi" w:hAnsiTheme="majorBidi" w:cstheme="majorBidi"/>
        </w:rPr>
      </w:pPr>
      <w:proofErr w:type="gramStart"/>
      <w:r w:rsidRPr="00BE2C1F">
        <w:rPr>
          <w:rFonts w:asciiTheme="majorBidi" w:hAnsiTheme="majorBidi" w:cstheme="majorBidi"/>
        </w:rPr>
        <w:t>une</w:t>
      </w:r>
      <w:proofErr w:type="gramEnd"/>
      <w:r w:rsidRPr="00BE2C1F">
        <w:rPr>
          <w:rFonts w:asciiTheme="majorBidi" w:hAnsiTheme="majorBidi" w:cstheme="majorBidi"/>
        </w:rPr>
        <w:t xml:space="preserve"> copie certifiée conforme du récépissé de déclaration d’association ou de l’acte autorisant la création ;</w:t>
      </w:r>
    </w:p>
    <w:p w14:paraId="42B447B7" w14:textId="77777777" w:rsidR="00226519" w:rsidRPr="00BE2C1F" w:rsidRDefault="00226519" w:rsidP="00226519">
      <w:pPr>
        <w:numPr>
          <w:ilvl w:val="0"/>
          <w:numId w:val="1"/>
        </w:numPr>
        <w:spacing w:line="276" w:lineRule="auto"/>
        <w:jc w:val="both"/>
        <w:rPr>
          <w:rFonts w:asciiTheme="majorBidi" w:hAnsiTheme="majorBidi" w:cstheme="majorBidi"/>
        </w:rPr>
      </w:pPr>
      <w:proofErr w:type="gramStart"/>
      <w:r w:rsidRPr="00BE2C1F">
        <w:rPr>
          <w:rFonts w:asciiTheme="majorBidi" w:hAnsiTheme="majorBidi" w:cstheme="majorBidi"/>
        </w:rPr>
        <w:t>une</w:t>
      </w:r>
      <w:proofErr w:type="gramEnd"/>
      <w:r w:rsidRPr="00BE2C1F">
        <w:rPr>
          <w:rFonts w:asciiTheme="majorBidi" w:hAnsiTheme="majorBidi" w:cstheme="majorBidi"/>
        </w:rPr>
        <w:t xml:space="preserve"> copie des statuts ;</w:t>
      </w:r>
    </w:p>
    <w:p w14:paraId="1930040F" w14:textId="77777777" w:rsidR="00226519" w:rsidRPr="00BE2C1F" w:rsidRDefault="00226519" w:rsidP="00226519">
      <w:pPr>
        <w:numPr>
          <w:ilvl w:val="0"/>
          <w:numId w:val="1"/>
        </w:numPr>
        <w:spacing w:line="276" w:lineRule="auto"/>
        <w:jc w:val="both"/>
        <w:rPr>
          <w:rFonts w:asciiTheme="majorBidi" w:hAnsiTheme="majorBidi" w:cstheme="majorBidi"/>
        </w:rPr>
      </w:pPr>
      <w:proofErr w:type="gramStart"/>
      <w:r w:rsidRPr="00BE2C1F">
        <w:rPr>
          <w:rFonts w:asciiTheme="majorBidi" w:hAnsiTheme="majorBidi" w:cstheme="majorBidi"/>
        </w:rPr>
        <w:t>des</w:t>
      </w:r>
      <w:proofErr w:type="gramEnd"/>
      <w:r w:rsidRPr="00BE2C1F">
        <w:rPr>
          <w:rFonts w:asciiTheme="majorBidi" w:hAnsiTheme="majorBidi" w:cstheme="majorBidi"/>
        </w:rPr>
        <w:t xml:space="preserve"> informations sur la domiciliation de l’association ou de l’organisme telle que prévue à l’article 6 alinéa 3 ci-dessus ou celle de l’article 10 alinéa 3.</w:t>
      </w:r>
    </w:p>
    <w:p w14:paraId="62187F5A" w14:textId="77777777" w:rsidR="00226519" w:rsidRPr="00BE2C1F" w:rsidRDefault="00226519" w:rsidP="00226519">
      <w:pPr>
        <w:spacing w:line="276" w:lineRule="auto"/>
        <w:rPr>
          <w:rFonts w:asciiTheme="majorBidi" w:hAnsiTheme="majorBidi" w:cstheme="majorBidi"/>
          <w:b/>
          <w:bCs/>
          <w:u w:val="single"/>
        </w:rPr>
      </w:pPr>
    </w:p>
    <w:p w14:paraId="60DA799C" w14:textId="77777777" w:rsidR="00226519" w:rsidRPr="00BE2C1F" w:rsidRDefault="00226519" w:rsidP="00226519">
      <w:pPr>
        <w:pStyle w:val="Style5"/>
        <w:spacing w:line="276" w:lineRule="auto"/>
        <w:jc w:val="center"/>
        <w:rPr>
          <w:rFonts w:asciiTheme="majorBidi" w:hAnsiTheme="majorBidi" w:cstheme="majorBidi"/>
        </w:rPr>
      </w:pPr>
      <w:bookmarkStart w:id="5" w:name="_Toc296940085"/>
      <w:r w:rsidRPr="00BE2C1F">
        <w:rPr>
          <w:rFonts w:asciiTheme="majorBidi" w:hAnsiTheme="majorBidi" w:cstheme="majorBidi"/>
        </w:rPr>
        <w:t>Section III : Du Contrat d’exécution</w:t>
      </w:r>
      <w:bookmarkEnd w:id="5"/>
    </w:p>
    <w:p w14:paraId="38782E50" w14:textId="77777777" w:rsidR="00226519" w:rsidRPr="00BE2C1F" w:rsidRDefault="00226519" w:rsidP="00226519">
      <w:pPr>
        <w:spacing w:line="276" w:lineRule="auto"/>
        <w:ind w:left="360"/>
        <w:jc w:val="both"/>
        <w:rPr>
          <w:rFonts w:asciiTheme="majorBidi" w:hAnsiTheme="majorBidi" w:cstheme="majorBidi"/>
          <w:b/>
          <w:bCs/>
        </w:rPr>
      </w:pPr>
    </w:p>
    <w:p w14:paraId="75958854" w14:textId="77777777" w:rsidR="00226519" w:rsidRPr="00BE2C1F" w:rsidRDefault="00226519" w:rsidP="00282D20">
      <w:pPr>
        <w:spacing w:line="276" w:lineRule="auto"/>
        <w:jc w:val="both"/>
        <w:rPr>
          <w:rFonts w:asciiTheme="majorBidi" w:hAnsiTheme="majorBidi" w:cstheme="majorBidi"/>
          <w:b/>
          <w:bCs/>
        </w:rPr>
      </w:pPr>
      <w:r w:rsidRPr="00BE2C1F">
        <w:rPr>
          <w:rFonts w:asciiTheme="majorBidi" w:hAnsiTheme="majorBidi" w:cstheme="majorBidi"/>
          <w:b/>
          <w:bCs/>
          <w:u w:val="single"/>
        </w:rPr>
        <w:t>Article 10</w:t>
      </w:r>
      <w:r w:rsidRPr="00BE2C1F">
        <w:rPr>
          <w:rFonts w:asciiTheme="majorBidi" w:hAnsiTheme="majorBidi" w:cstheme="majorBidi"/>
          <w:b/>
          <w:bCs/>
        </w:rPr>
        <w:t xml:space="preserve">.- </w:t>
      </w:r>
    </w:p>
    <w:p w14:paraId="049BF37C" w14:textId="77777777" w:rsidR="00226519" w:rsidRPr="00BE2C1F" w:rsidRDefault="00226519" w:rsidP="00226519">
      <w:pPr>
        <w:spacing w:line="276" w:lineRule="auto"/>
        <w:ind w:left="360" w:firstLine="348"/>
        <w:jc w:val="both"/>
        <w:rPr>
          <w:rFonts w:asciiTheme="majorBidi" w:hAnsiTheme="majorBidi" w:cstheme="majorBidi"/>
          <w:b/>
          <w:bCs/>
        </w:rPr>
      </w:pPr>
    </w:p>
    <w:p w14:paraId="6DD87DFD" w14:textId="7293B840" w:rsidR="00226519" w:rsidRPr="00BE2C1F" w:rsidRDefault="00226519" w:rsidP="00282D20">
      <w:pPr>
        <w:spacing w:line="276" w:lineRule="auto"/>
        <w:jc w:val="both"/>
        <w:rPr>
          <w:rFonts w:asciiTheme="majorBidi" w:hAnsiTheme="majorBidi" w:cstheme="majorBidi"/>
        </w:rPr>
      </w:pPr>
      <w:r w:rsidRPr="00BE2C1F">
        <w:rPr>
          <w:rFonts w:asciiTheme="majorBidi" w:hAnsiTheme="majorBidi" w:cstheme="majorBidi"/>
        </w:rPr>
        <w:t>Le contrat d’exécution est un document contractuel au terme duquel deux ou plusieurs parties conviennent des modalités de réalisation de projets précis.</w:t>
      </w:r>
    </w:p>
    <w:p w14:paraId="2566379E" w14:textId="77777777" w:rsidR="00226519" w:rsidRPr="00BE2C1F" w:rsidRDefault="00226519" w:rsidP="00226519">
      <w:pPr>
        <w:spacing w:line="276" w:lineRule="auto"/>
        <w:ind w:left="360" w:firstLine="348"/>
        <w:jc w:val="both"/>
        <w:rPr>
          <w:rFonts w:asciiTheme="majorBidi" w:hAnsiTheme="majorBidi" w:cstheme="majorBidi"/>
        </w:rPr>
      </w:pPr>
    </w:p>
    <w:p w14:paraId="5D7060AB" w14:textId="2FC33FA9" w:rsidR="00226519" w:rsidRPr="00BE2C1F" w:rsidRDefault="00226519" w:rsidP="00282D20">
      <w:pPr>
        <w:spacing w:line="276" w:lineRule="auto"/>
        <w:jc w:val="both"/>
        <w:rPr>
          <w:rFonts w:asciiTheme="majorBidi" w:hAnsiTheme="majorBidi" w:cstheme="majorBidi"/>
        </w:rPr>
      </w:pPr>
      <w:r w:rsidRPr="00BE2C1F">
        <w:rPr>
          <w:rFonts w:asciiTheme="majorBidi" w:hAnsiTheme="majorBidi" w:cstheme="majorBidi"/>
        </w:rPr>
        <w:t xml:space="preserve">Peuvent solliciter d’office l’établissement des contrats d’exécution, les associations et organismes parties à une Convention-cadre ou les bénéficiaires d’une Lettre </w:t>
      </w:r>
      <w:r w:rsidR="009D5F28" w:rsidRPr="00BE2C1F">
        <w:rPr>
          <w:rFonts w:asciiTheme="majorBidi" w:hAnsiTheme="majorBidi" w:cstheme="majorBidi"/>
        </w:rPr>
        <w:t>d’Accord</w:t>
      </w:r>
      <w:r w:rsidRPr="00BE2C1F">
        <w:rPr>
          <w:rFonts w:asciiTheme="majorBidi" w:hAnsiTheme="majorBidi" w:cstheme="majorBidi"/>
        </w:rPr>
        <w:t xml:space="preserve"> de Collaboration.</w:t>
      </w:r>
    </w:p>
    <w:p w14:paraId="3B3969C5" w14:textId="77777777" w:rsidR="00226519" w:rsidRPr="00BE2C1F" w:rsidRDefault="00226519" w:rsidP="00226519">
      <w:pPr>
        <w:spacing w:line="276" w:lineRule="auto"/>
        <w:ind w:left="360"/>
        <w:jc w:val="both"/>
        <w:rPr>
          <w:rFonts w:asciiTheme="majorBidi" w:hAnsiTheme="majorBidi" w:cstheme="majorBidi"/>
        </w:rPr>
      </w:pPr>
    </w:p>
    <w:p w14:paraId="249B88C1" w14:textId="75FAC95E" w:rsidR="00226519" w:rsidRPr="00BE2C1F" w:rsidRDefault="00226519" w:rsidP="00282D20">
      <w:pPr>
        <w:spacing w:line="276" w:lineRule="auto"/>
        <w:jc w:val="both"/>
        <w:rPr>
          <w:rFonts w:asciiTheme="majorBidi" w:hAnsiTheme="majorBidi" w:cstheme="majorBidi"/>
        </w:rPr>
      </w:pPr>
      <w:r w:rsidRPr="00BE2C1F">
        <w:rPr>
          <w:rFonts w:asciiTheme="majorBidi" w:hAnsiTheme="majorBidi" w:cstheme="majorBidi"/>
        </w:rPr>
        <w:t>Peuvent également solliciter le Contrat d’exécution, avec avis préalable de la commission définie à l’alinéa 5 ci-dessous, les porteurs de projets pertinents mais ne disposant pas de Convention-Cadre.</w:t>
      </w:r>
    </w:p>
    <w:p w14:paraId="7DDA13F3" w14:textId="77777777" w:rsidR="00226519" w:rsidRPr="00BE2C1F" w:rsidRDefault="00226519" w:rsidP="00226519">
      <w:pPr>
        <w:spacing w:line="276" w:lineRule="auto"/>
        <w:ind w:left="360"/>
        <w:jc w:val="both"/>
        <w:rPr>
          <w:rFonts w:asciiTheme="majorBidi" w:hAnsiTheme="majorBidi" w:cstheme="majorBidi"/>
        </w:rPr>
      </w:pPr>
    </w:p>
    <w:p w14:paraId="323C4831" w14:textId="6D0A5386" w:rsidR="00226519" w:rsidRPr="00BE2C1F" w:rsidRDefault="00226519" w:rsidP="00282D20">
      <w:pPr>
        <w:spacing w:line="276" w:lineRule="auto"/>
        <w:jc w:val="both"/>
        <w:rPr>
          <w:rFonts w:asciiTheme="majorBidi" w:hAnsiTheme="majorBidi" w:cstheme="majorBidi"/>
        </w:rPr>
      </w:pPr>
      <w:r w:rsidRPr="00BE2C1F">
        <w:rPr>
          <w:rFonts w:asciiTheme="majorBidi" w:hAnsiTheme="majorBidi" w:cstheme="majorBidi"/>
        </w:rPr>
        <w:t xml:space="preserve">Les associations et organismes visés à l’alinéa 2 ci-dessus sollicitant un contrat d’exécution doivent déposer auprès du Ministère de la Santé Publique </w:t>
      </w:r>
      <w:r w:rsidR="00282D20">
        <w:rPr>
          <w:rFonts w:asciiTheme="majorBidi" w:hAnsiTheme="majorBidi" w:cstheme="majorBidi"/>
        </w:rPr>
        <w:t xml:space="preserve">et de la Prevention </w:t>
      </w:r>
      <w:r w:rsidRPr="00BE2C1F">
        <w:rPr>
          <w:rFonts w:asciiTheme="majorBidi" w:hAnsiTheme="majorBidi" w:cstheme="majorBidi"/>
        </w:rPr>
        <w:t>un dossier comprenant :</w:t>
      </w:r>
    </w:p>
    <w:p w14:paraId="4DAA3D77" w14:textId="77777777" w:rsidR="00226519" w:rsidRPr="00BE2C1F" w:rsidRDefault="00226519" w:rsidP="00226519">
      <w:pPr>
        <w:spacing w:line="276" w:lineRule="auto"/>
        <w:ind w:left="360"/>
        <w:jc w:val="both"/>
        <w:rPr>
          <w:rFonts w:asciiTheme="majorBidi" w:hAnsiTheme="majorBidi" w:cstheme="majorBidi"/>
        </w:rPr>
      </w:pPr>
    </w:p>
    <w:p w14:paraId="1704EAE1" w14:textId="40333E48" w:rsidR="00226519" w:rsidRPr="00BE2C1F" w:rsidRDefault="00226519" w:rsidP="00226519">
      <w:pPr>
        <w:numPr>
          <w:ilvl w:val="0"/>
          <w:numId w:val="1"/>
        </w:numPr>
        <w:spacing w:line="276" w:lineRule="auto"/>
        <w:jc w:val="both"/>
        <w:rPr>
          <w:rFonts w:asciiTheme="majorBidi" w:hAnsiTheme="majorBidi" w:cstheme="majorBidi"/>
        </w:rPr>
      </w:pPr>
      <w:proofErr w:type="gramStart"/>
      <w:r w:rsidRPr="00BE2C1F">
        <w:rPr>
          <w:rFonts w:asciiTheme="majorBidi" w:hAnsiTheme="majorBidi" w:cstheme="majorBidi"/>
        </w:rPr>
        <w:t>une</w:t>
      </w:r>
      <w:proofErr w:type="gramEnd"/>
      <w:r w:rsidRPr="00BE2C1F">
        <w:rPr>
          <w:rFonts w:asciiTheme="majorBidi" w:hAnsiTheme="majorBidi" w:cstheme="majorBidi"/>
        </w:rPr>
        <w:t xml:space="preserve"> demande ;</w:t>
      </w:r>
    </w:p>
    <w:p w14:paraId="32B37BC0" w14:textId="77777777" w:rsidR="00226519" w:rsidRPr="00BE2C1F" w:rsidRDefault="00226519" w:rsidP="00226519">
      <w:pPr>
        <w:numPr>
          <w:ilvl w:val="0"/>
          <w:numId w:val="1"/>
        </w:numPr>
        <w:spacing w:line="276" w:lineRule="auto"/>
        <w:jc w:val="both"/>
        <w:rPr>
          <w:rFonts w:asciiTheme="majorBidi" w:hAnsiTheme="majorBidi" w:cstheme="majorBidi"/>
        </w:rPr>
      </w:pPr>
      <w:proofErr w:type="gramStart"/>
      <w:r w:rsidRPr="00BE2C1F">
        <w:rPr>
          <w:rFonts w:asciiTheme="majorBidi" w:hAnsiTheme="majorBidi" w:cstheme="majorBidi"/>
        </w:rPr>
        <w:t>le</w:t>
      </w:r>
      <w:proofErr w:type="gramEnd"/>
      <w:r w:rsidRPr="00BE2C1F">
        <w:rPr>
          <w:rFonts w:asciiTheme="majorBidi" w:hAnsiTheme="majorBidi" w:cstheme="majorBidi"/>
        </w:rPr>
        <w:t xml:space="preserve"> document du projet budgétisé ;</w:t>
      </w:r>
    </w:p>
    <w:p w14:paraId="2A9F4F91" w14:textId="77777777" w:rsidR="00226519" w:rsidRPr="00BE2C1F" w:rsidRDefault="00226519" w:rsidP="00226519">
      <w:pPr>
        <w:numPr>
          <w:ilvl w:val="0"/>
          <w:numId w:val="1"/>
        </w:numPr>
        <w:spacing w:line="276" w:lineRule="auto"/>
        <w:jc w:val="both"/>
        <w:rPr>
          <w:rFonts w:asciiTheme="majorBidi" w:hAnsiTheme="majorBidi" w:cstheme="majorBidi"/>
        </w:rPr>
      </w:pPr>
      <w:proofErr w:type="gramStart"/>
      <w:r w:rsidRPr="00BE2C1F">
        <w:rPr>
          <w:rFonts w:asciiTheme="majorBidi" w:hAnsiTheme="majorBidi" w:cstheme="majorBidi"/>
        </w:rPr>
        <w:t>le</w:t>
      </w:r>
      <w:proofErr w:type="gramEnd"/>
      <w:r w:rsidRPr="00BE2C1F">
        <w:rPr>
          <w:rFonts w:asciiTheme="majorBidi" w:hAnsiTheme="majorBidi" w:cstheme="majorBidi"/>
        </w:rPr>
        <w:t xml:space="preserve"> document de légalisation (</w:t>
      </w:r>
      <w:proofErr w:type="gramStart"/>
      <w:r w:rsidRPr="00BE2C1F">
        <w:rPr>
          <w:rFonts w:asciiTheme="majorBidi" w:hAnsiTheme="majorBidi" w:cstheme="majorBidi"/>
        </w:rPr>
        <w:t>photocopie certifié</w:t>
      </w:r>
      <w:proofErr w:type="gramEnd"/>
      <w:r w:rsidRPr="00BE2C1F">
        <w:rPr>
          <w:rFonts w:asciiTheme="majorBidi" w:hAnsiTheme="majorBidi" w:cstheme="majorBidi"/>
        </w:rPr>
        <w:t xml:space="preserve"> de déclaration de l’association) ;</w:t>
      </w:r>
    </w:p>
    <w:p w14:paraId="3CBC26D9" w14:textId="77777777" w:rsidR="00226519" w:rsidRPr="00BE2C1F" w:rsidRDefault="00226519" w:rsidP="00226519">
      <w:pPr>
        <w:numPr>
          <w:ilvl w:val="0"/>
          <w:numId w:val="1"/>
        </w:numPr>
        <w:spacing w:line="276" w:lineRule="auto"/>
        <w:jc w:val="both"/>
        <w:rPr>
          <w:rFonts w:asciiTheme="majorBidi" w:hAnsiTheme="majorBidi" w:cstheme="majorBidi"/>
        </w:rPr>
      </w:pPr>
      <w:proofErr w:type="gramStart"/>
      <w:r w:rsidRPr="00BE2C1F">
        <w:rPr>
          <w:rFonts w:asciiTheme="majorBidi" w:hAnsiTheme="majorBidi" w:cstheme="majorBidi"/>
        </w:rPr>
        <w:t>la</w:t>
      </w:r>
      <w:proofErr w:type="gramEnd"/>
      <w:r w:rsidRPr="00BE2C1F">
        <w:rPr>
          <w:rFonts w:asciiTheme="majorBidi" w:hAnsiTheme="majorBidi" w:cstheme="majorBidi"/>
        </w:rPr>
        <w:t xml:space="preserve"> copie des statuts ;</w:t>
      </w:r>
    </w:p>
    <w:p w14:paraId="192B1D04" w14:textId="77777777" w:rsidR="00226519" w:rsidRPr="00BE2C1F" w:rsidRDefault="00226519" w:rsidP="00226519">
      <w:pPr>
        <w:numPr>
          <w:ilvl w:val="0"/>
          <w:numId w:val="1"/>
        </w:numPr>
        <w:spacing w:line="276" w:lineRule="auto"/>
        <w:jc w:val="both"/>
        <w:rPr>
          <w:rFonts w:asciiTheme="majorBidi" w:hAnsiTheme="majorBidi" w:cstheme="majorBidi"/>
        </w:rPr>
      </w:pPr>
      <w:proofErr w:type="gramStart"/>
      <w:r w:rsidRPr="00BE2C1F">
        <w:rPr>
          <w:rFonts w:asciiTheme="majorBidi" w:hAnsiTheme="majorBidi" w:cstheme="majorBidi"/>
        </w:rPr>
        <w:lastRenderedPageBreak/>
        <w:t>des</w:t>
      </w:r>
      <w:proofErr w:type="gramEnd"/>
      <w:r w:rsidRPr="00BE2C1F">
        <w:rPr>
          <w:rFonts w:asciiTheme="majorBidi" w:hAnsiTheme="majorBidi" w:cstheme="majorBidi"/>
        </w:rPr>
        <w:t xml:space="preserve"> informations sur la domiciliation de l’association ou de l’organisme concerné ;</w:t>
      </w:r>
    </w:p>
    <w:p w14:paraId="2604CF30" w14:textId="77777777" w:rsidR="00226519" w:rsidRPr="00BE2C1F" w:rsidRDefault="00226519" w:rsidP="00226519">
      <w:pPr>
        <w:spacing w:line="276" w:lineRule="auto"/>
        <w:ind w:left="360"/>
        <w:jc w:val="both"/>
        <w:rPr>
          <w:rFonts w:asciiTheme="majorBidi" w:hAnsiTheme="majorBidi" w:cstheme="majorBidi"/>
        </w:rPr>
      </w:pPr>
    </w:p>
    <w:p w14:paraId="218D28C6" w14:textId="1BE75C4B" w:rsidR="00226519" w:rsidRPr="00BE2C1F" w:rsidRDefault="00226519" w:rsidP="00282D20">
      <w:pPr>
        <w:spacing w:line="276" w:lineRule="auto"/>
        <w:jc w:val="both"/>
        <w:rPr>
          <w:rFonts w:asciiTheme="majorBidi" w:hAnsiTheme="majorBidi" w:cstheme="majorBidi"/>
        </w:rPr>
      </w:pPr>
      <w:r w:rsidRPr="00BE2C1F">
        <w:rPr>
          <w:rFonts w:asciiTheme="majorBidi" w:hAnsiTheme="majorBidi" w:cstheme="majorBidi"/>
        </w:rPr>
        <w:t>Le dossier visé à l’alinéa 4 ci-dessus sera analysé par la commission composée ainsi qu’il suit :</w:t>
      </w:r>
    </w:p>
    <w:p w14:paraId="3F620095" w14:textId="77777777" w:rsidR="00226519" w:rsidRPr="00BE2C1F" w:rsidRDefault="00226519" w:rsidP="00226519">
      <w:pPr>
        <w:spacing w:line="276" w:lineRule="auto"/>
        <w:ind w:left="360"/>
        <w:jc w:val="both"/>
        <w:rPr>
          <w:rFonts w:asciiTheme="majorBidi" w:hAnsiTheme="majorBidi" w:cstheme="majorBidi"/>
        </w:rPr>
      </w:pPr>
    </w:p>
    <w:p w14:paraId="7EC144C2" w14:textId="7C65B296" w:rsidR="00226519" w:rsidRPr="00900485" w:rsidRDefault="00226519" w:rsidP="00226519">
      <w:pPr>
        <w:numPr>
          <w:ilvl w:val="0"/>
          <w:numId w:val="1"/>
        </w:numPr>
        <w:spacing w:line="276" w:lineRule="auto"/>
        <w:jc w:val="both"/>
        <w:rPr>
          <w:rFonts w:asciiTheme="majorBidi" w:hAnsiTheme="majorBidi" w:cstheme="majorBidi"/>
        </w:rPr>
      </w:pPr>
      <w:proofErr w:type="gramStart"/>
      <w:r w:rsidRPr="00900485">
        <w:rPr>
          <w:rFonts w:asciiTheme="majorBidi" w:hAnsiTheme="majorBidi" w:cstheme="majorBidi"/>
        </w:rPr>
        <w:t>le</w:t>
      </w:r>
      <w:proofErr w:type="gramEnd"/>
      <w:r w:rsidRPr="00900485">
        <w:rPr>
          <w:rFonts w:asciiTheme="majorBidi" w:hAnsiTheme="majorBidi" w:cstheme="majorBidi"/>
        </w:rPr>
        <w:t xml:space="preserve"> </w:t>
      </w:r>
      <w:r w:rsidR="00DB62D0" w:rsidRPr="00900485">
        <w:rPr>
          <w:rFonts w:asciiTheme="majorBidi" w:hAnsiTheme="majorBidi" w:cstheme="majorBidi"/>
        </w:rPr>
        <w:t xml:space="preserve">Directeur </w:t>
      </w:r>
      <w:r w:rsidRPr="00900485">
        <w:rPr>
          <w:rFonts w:asciiTheme="majorBidi" w:hAnsiTheme="majorBidi" w:cstheme="majorBidi"/>
        </w:rPr>
        <w:t xml:space="preserve">des Affaires </w:t>
      </w:r>
      <w:proofErr w:type="gramStart"/>
      <w:r w:rsidRPr="00900485">
        <w:rPr>
          <w:rFonts w:asciiTheme="majorBidi" w:hAnsiTheme="majorBidi" w:cstheme="majorBidi"/>
        </w:rPr>
        <w:t>Juridiques  ;</w:t>
      </w:r>
      <w:proofErr w:type="gramEnd"/>
    </w:p>
    <w:p w14:paraId="27D760ED" w14:textId="77777777" w:rsidR="00226519" w:rsidRPr="00900485" w:rsidRDefault="00226519" w:rsidP="00226519">
      <w:pPr>
        <w:numPr>
          <w:ilvl w:val="0"/>
          <w:numId w:val="1"/>
        </w:numPr>
        <w:spacing w:line="276" w:lineRule="auto"/>
        <w:jc w:val="both"/>
        <w:rPr>
          <w:rFonts w:asciiTheme="majorBidi" w:hAnsiTheme="majorBidi" w:cstheme="majorBidi"/>
        </w:rPr>
      </w:pPr>
      <w:proofErr w:type="gramStart"/>
      <w:r w:rsidRPr="00900485">
        <w:rPr>
          <w:rFonts w:asciiTheme="majorBidi" w:hAnsiTheme="majorBidi" w:cstheme="majorBidi"/>
        </w:rPr>
        <w:t>le</w:t>
      </w:r>
      <w:proofErr w:type="gramEnd"/>
      <w:r w:rsidRPr="00900485">
        <w:rPr>
          <w:rFonts w:asciiTheme="majorBidi" w:hAnsiTheme="majorBidi" w:cstheme="majorBidi"/>
        </w:rPr>
        <w:t xml:space="preserve"> Chef de la Cellule de Suivi ;</w:t>
      </w:r>
    </w:p>
    <w:p w14:paraId="0CAE352C" w14:textId="2664935A" w:rsidR="00226519" w:rsidRPr="00900485" w:rsidRDefault="00226519" w:rsidP="00226519">
      <w:pPr>
        <w:numPr>
          <w:ilvl w:val="0"/>
          <w:numId w:val="1"/>
        </w:numPr>
        <w:spacing w:line="276" w:lineRule="auto"/>
        <w:jc w:val="both"/>
        <w:rPr>
          <w:rFonts w:asciiTheme="majorBidi" w:hAnsiTheme="majorBidi" w:cstheme="majorBidi"/>
        </w:rPr>
      </w:pPr>
      <w:proofErr w:type="gramStart"/>
      <w:r w:rsidRPr="00900485">
        <w:rPr>
          <w:rFonts w:asciiTheme="majorBidi" w:hAnsiTheme="majorBidi" w:cstheme="majorBidi"/>
        </w:rPr>
        <w:t>les</w:t>
      </w:r>
      <w:proofErr w:type="gramEnd"/>
      <w:r w:rsidRPr="00900485">
        <w:rPr>
          <w:rFonts w:asciiTheme="majorBidi" w:hAnsiTheme="majorBidi" w:cstheme="majorBidi"/>
        </w:rPr>
        <w:t xml:space="preserve"> Chefs de </w:t>
      </w:r>
      <w:r w:rsidR="00DB62D0" w:rsidRPr="00900485">
        <w:rPr>
          <w:rFonts w:asciiTheme="majorBidi" w:hAnsiTheme="majorBidi" w:cstheme="majorBidi"/>
        </w:rPr>
        <w:t xml:space="preserve">service </w:t>
      </w:r>
      <w:r w:rsidRPr="00900485">
        <w:rPr>
          <w:rFonts w:asciiTheme="majorBidi" w:hAnsiTheme="majorBidi" w:cstheme="majorBidi"/>
        </w:rPr>
        <w:t xml:space="preserve">de la </w:t>
      </w:r>
      <w:proofErr w:type="gramStart"/>
      <w:r w:rsidRPr="00900485">
        <w:rPr>
          <w:rFonts w:asciiTheme="majorBidi" w:hAnsiTheme="majorBidi" w:cstheme="majorBidi"/>
        </w:rPr>
        <w:t>Di</w:t>
      </w:r>
      <w:r w:rsidR="00DB62D0" w:rsidRPr="00900485">
        <w:rPr>
          <w:rFonts w:asciiTheme="majorBidi" w:hAnsiTheme="majorBidi" w:cstheme="majorBidi"/>
        </w:rPr>
        <w:t xml:space="preserve">rection </w:t>
      </w:r>
      <w:r w:rsidRPr="00900485">
        <w:rPr>
          <w:rFonts w:asciiTheme="majorBidi" w:hAnsiTheme="majorBidi" w:cstheme="majorBidi"/>
        </w:rPr>
        <w:t xml:space="preserve"> de</w:t>
      </w:r>
      <w:proofErr w:type="gramEnd"/>
      <w:r w:rsidRPr="00900485">
        <w:rPr>
          <w:rFonts w:asciiTheme="majorBidi" w:hAnsiTheme="majorBidi" w:cstheme="majorBidi"/>
        </w:rPr>
        <w:t xml:space="preserve"> la Coopération ;</w:t>
      </w:r>
    </w:p>
    <w:p w14:paraId="6E3EF91A" w14:textId="77777777" w:rsidR="00226519" w:rsidRPr="00900485" w:rsidRDefault="00226519" w:rsidP="00226519">
      <w:pPr>
        <w:numPr>
          <w:ilvl w:val="0"/>
          <w:numId w:val="1"/>
        </w:numPr>
        <w:spacing w:line="276" w:lineRule="auto"/>
        <w:jc w:val="both"/>
        <w:rPr>
          <w:rFonts w:asciiTheme="majorBidi" w:hAnsiTheme="majorBidi" w:cstheme="majorBidi"/>
        </w:rPr>
      </w:pPr>
      <w:proofErr w:type="gramStart"/>
      <w:r w:rsidRPr="00900485">
        <w:rPr>
          <w:rFonts w:asciiTheme="majorBidi" w:hAnsiTheme="majorBidi" w:cstheme="majorBidi"/>
        </w:rPr>
        <w:t>le</w:t>
      </w:r>
      <w:proofErr w:type="gramEnd"/>
      <w:r w:rsidRPr="00900485">
        <w:rPr>
          <w:rFonts w:asciiTheme="majorBidi" w:hAnsiTheme="majorBidi" w:cstheme="majorBidi"/>
        </w:rPr>
        <w:t xml:space="preserve"> Représentant de l’association ou de l’organisme concerné ;</w:t>
      </w:r>
    </w:p>
    <w:p w14:paraId="00E74991" w14:textId="77777777" w:rsidR="00226519" w:rsidRPr="00900485" w:rsidRDefault="00226519" w:rsidP="00226519">
      <w:pPr>
        <w:numPr>
          <w:ilvl w:val="0"/>
          <w:numId w:val="1"/>
        </w:numPr>
        <w:spacing w:line="276" w:lineRule="auto"/>
        <w:jc w:val="both"/>
        <w:rPr>
          <w:rFonts w:asciiTheme="majorBidi" w:hAnsiTheme="majorBidi" w:cstheme="majorBidi"/>
        </w:rPr>
      </w:pPr>
      <w:proofErr w:type="gramStart"/>
      <w:r w:rsidRPr="00900485">
        <w:rPr>
          <w:rFonts w:asciiTheme="majorBidi" w:hAnsiTheme="majorBidi" w:cstheme="majorBidi"/>
        </w:rPr>
        <w:t>deux</w:t>
      </w:r>
      <w:proofErr w:type="gramEnd"/>
      <w:r w:rsidRPr="00900485">
        <w:rPr>
          <w:rFonts w:asciiTheme="majorBidi" w:hAnsiTheme="majorBidi" w:cstheme="majorBidi"/>
        </w:rPr>
        <w:t xml:space="preserve"> </w:t>
      </w:r>
      <w:proofErr w:type="gramStart"/>
      <w:r w:rsidRPr="00900485">
        <w:rPr>
          <w:rFonts w:asciiTheme="majorBidi" w:hAnsiTheme="majorBidi" w:cstheme="majorBidi"/>
        </w:rPr>
        <w:t>personnalités  représentant</w:t>
      </w:r>
      <w:proofErr w:type="gramEnd"/>
      <w:r w:rsidRPr="00900485">
        <w:rPr>
          <w:rFonts w:asciiTheme="majorBidi" w:hAnsiTheme="majorBidi" w:cstheme="majorBidi"/>
        </w:rPr>
        <w:t xml:space="preserve"> le secteur privé.</w:t>
      </w:r>
    </w:p>
    <w:p w14:paraId="43FE018A" w14:textId="77777777" w:rsidR="00226519" w:rsidRPr="00BE2C1F" w:rsidRDefault="00226519" w:rsidP="00226519">
      <w:pPr>
        <w:spacing w:line="276" w:lineRule="auto"/>
        <w:ind w:left="360"/>
        <w:jc w:val="both"/>
        <w:rPr>
          <w:rFonts w:asciiTheme="majorBidi" w:hAnsiTheme="majorBidi" w:cstheme="majorBidi"/>
        </w:rPr>
      </w:pPr>
    </w:p>
    <w:p w14:paraId="028DD804" w14:textId="750CED3A" w:rsidR="00226519" w:rsidRPr="00BE2C1F" w:rsidRDefault="00282D20" w:rsidP="00282D20">
      <w:pPr>
        <w:spacing w:line="276" w:lineRule="auto"/>
        <w:jc w:val="both"/>
        <w:rPr>
          <w:rFonts w:asciiTheme="majorBidi" w:hAnsiTheme="majorBidi" w:cstheme="majorBidi"/>
        </w:rPr>
      </w:pPr>
      <w:r>
        <w:rPr>
          <w:rFonts w:asciiTheme="majorBidi" w:hAnsiTheme="majorBidi" w:cstheme="majorBidi"/>
          <w:b/>
          <w:bCs/>
        </w:rPr>
        <w:t>L</w:t>
      </w:r>
      <w:r w:rsidR="00226519" w:rsidRPr="00BE2C1F">
        <w:rPr>
          <w:rFonts w:asciiTheme="majorBidi" w:hAnsiTheme="majorBidi" w:cstheme="majorBidi"/>
        </w:rPr>
        <w:t>e rôle de ladite Commission sera dévolu aux Comités ad hoc qui seront mis en place aux niveaux provincial et du District.</w:t>
      </w:r>
    </w:p>
    <w:p w14:paraId="16A4B7F8" w14:textId="77777777" w:rsidR="00226519" w:rsidRPr="00BE2C1F" w:rsidRDefault="00226519" w:rsidP="00226519">
      <w:pPr>
        <w:spacing w:line="276" w:lineRule="auto"/>
        <w:ind w:left="360" w:firstLine="348"/>
        <w:jc w:val="both"/>
        <w:rPr>
          <w:rFonts w:asciiTheme="majorBidi" w:hAnsiTheme="majorBidi" w:cstheme="majorBidi"/>
        </w:rPr>
      </w:pPr>
    </w:p>
    <w:p w14:paraId="48326682" w14:textId="65295FA4" w:rsidR="00226519" w:rsidRPr="00BE2C1F" w:rsidRDefault="00226519" w:rsidP="00282D20">
      <w:pPr>
        <w:spacing w:line="276" w:lineRule="auto"/>
        <w:jc w:val="both"/>
        <w:rPr>
          <w:rFonts w:asciiTheme="majorBidi" w:hAnsiTheme="majorBidi" w:cstheme="majorBidi"/>
        </w:rPr>
      </w:pPr>
      <w:r w:rsidRPr="00BE2C1F">
        <w:rPr>
          <w:rFonts w:asciiTheme="majorBidi" w:hAnsiTheme="majorBidi" w:cstheme="majorBidi"/>
        </w:rPr>
        <w:t>Les modalités de fonctionnement de la Commission seront définies par un texte particulier.</w:t>
      </w:r>
    </w:p>
    <w:p w14:paraId="509369A9" w14:textId="77777777" w:rsidR="00226519" w:rsidRPr="00BE2C1F" w:rsidRDefault="00226519" w:rsidP="00226519">
      <w:pPr>
        <w:spacing w:line="276" w:lineRule="auto"/>
        <w:ind w:left="360"/>
        <w:jc w:val="both"/>
        <w:rPr>
          <w:rFonts w:asciiTheme="majorBidi" w:hAnsiTheme="majorBidi" w:cstheme="majorBidi"/>
        </w:rPr>
      </w:pPr>
    </w:p>
    <w:p w14:paraId="42494978" w14:textId="77777777" w:rsidR="00226519" w:rsidRPr="00BE2C1F" w:rsidRDefault="00226519" w:rsidP="00226519">
      <w:pPr>
        <w:pStyle w:val="Style5"/>
        <w:spacing w:line="276" w:lineRule="auto"/>
        <w:jc w:val="center"/>
        <w:rPr>
          <w:rFonts w:asciiTheme="majorBidi" w:hAnsiTheme="majorBidi" w:cstheme="majorBidi"/>
        </w:rPr>
      </w:pPr>
      <w:bookmarkStart w:id="6" w:name="_Toc296940086"/>
      <w:r w:rsidRPr="00BE2C1F">
        <w:rPr>
          <w:rFonts w:asciiTheme="majorBidi" w:hAnsiTheme="majorBidi" w:cstheme="majorBidi"/>
        </w:rPr>
        <w:t>Section IV : Du Cadre d’Obligations et de Moyens</w:t>
      </w:r>
      <w:bookmarkEnd w:id="6"/>
    </w:p>
    <w:p w14:paraId="1094489A" w14:textId="77777777" w:rsidR="00226519" w:rsidRPr="00BE2C1F" w:rsidRDefault="00226519" w:rsidP="00226519">
      <w:pPr>
        <w:spacing w:line="276" w:lineRule="auto"/>
        <w:ind w:left="360"/>
        <w:jc w:val="center"/>
        <w:rPr>
          <w:rFonts w:asciiTheme="majorBidi" w:hAnsiTheme="majorBidi" w:cstheme="majorBidi"/>
          <w:b/>
          <w:bCs/>
        </w:rPr>
      </w:pPr>
    </w:p>
    <w:p w14:paraId="23B204C7" w14:textId="466A6B1B" w:rsidR="00226519" w:rsidRPr="00BE2C1F" w:rsidRDefault="00226519" w:rsidP="00282D20">
      <w:pPr>
        <w:pStyle w:val="Retraitcorpsdetexte"/>
        <w:spacing w:line="276" w:lineRule="auto"/>
        <w:ind w:left="0"/>
        <w:jc w:val="both"/>
        <w:rPr>
          <w:rFonts w:asciiTheme="majorBidi" w:hAnsiTheme="majorBidi" w:cstheme="majorBidi"/>
        </w:rPr>
      </w:pPr>
      <w:r w:rsidRPr="00BE2C1F">
        <w:rPr>
          <w:rFonts w:asciiTheme="majorBidi" w:hAnsiTheme="majorBidi" w:cstheme="majorBidi"/>
          <w:b/>
          <w:bCs/>
          <w:u w:val="single"/>
        </w:rPr>
        <w:t>Article 11</w:t>
      </w:r>
      <w:r w:rsidRPr="00BE2C1F">
        <w:rPr>
          <w:rFonts w:asciiTheme="majorBidi" w:hAnsiTheme="majorBidi" w:cstheme="majorBidi"/>
        </w:rPr>
        <w:t xml:space="preserve">.- le Cadre d’Obligations et des Moyens est l’instrument juridique qui </w:t>
      </w:r>
      <w:proofErr w:type="gramStart"/>
      <w:r w:rsidRPr="00BE2C1F">
        <w:rPr>
          <w:rFonts w:asciiTheme="majorBidi" w:hAnsiTheme="majorBidi" w:cstheme="majorBidi"/>
        </w:rPr>
        <w:t>consigne  les</w:t>
      </w:r>
      <w:proofErr w:type="gramEnd"/>
      <w:r w:rsidRPr="00BE2C1F">
        <w:rPr>
          <w:rFonts w:asciiTheme="majorBidi" w:hAnsiTheme="majorBidi" w:cstheme="majorBidi"/>
        </w:rPr>
        <w:t xml:space="preserve"> engagements, en termes de modalités d’atteinte d’objectifs de performance et de qualité dans l’offre des soins, entre le Ministère de la Santé Publique</w:t>
      </w:r>
      <w:r w:rsidR="00282D20">
        <w:rPr>
          <w:rFonts w:asciiTheme="majorBidi" w:hAnsiTheme="majorBidi" w:cstheme="majorBidi"/>
        </w:rPr>
        <w:t xml:space="preserve"> et de la Prevention</w:t>
      </w:r>
      <w:r w:rsidRPr="00BE2C1F">
        <w:rPr>
          <w:rFonts w:asciiTheme="majorBidi" w:hAnsiTheme="majorBidi" w:cstheme="majorBidi"/>
          <w:b/>
        </w:rPr>
        <w:t xml:space="preserve"> </w:t>
      </w:r>
      <w:r w:rsidRPr="00BE2C1F">
        <w:rPr>
          <w:rFonts w:asciiTheme="majorBidi" w:hAnsiTheme="majorBidi" w:cstheme="majorBidi"/>
        </w:rPr>
        <w:t>et les formations sanitaires de la sphère publique, qu’elles soient placées sous la tutelle du Ministère de la Santé Publique ou des autres départements ministériels ou des Etablissements/Entreprises à caractère public.</w:t>
      </w:r>
    </w:p>
    <w:p w14:paraId="7F6E0F0B" w14:textId="77777777" w:rsidR="00226519" w:rsidRPr="00BE2C1F" w:rsidRDefault="00226519" w:rsidP="00226519">
      <w:pPr>
        <w:spacing w:line="276" w:lineRule="auto"/>
        <w:ind w:left="360"/>
        <w:jc w:val="both"/>
        <w:rPr>
          <w:rFonts w:asciiTheme="majorBidi" w:hAnsiTheme="majorBidi" w:cstheme="majorBidi"/>
        </w:rPr>
      </w:pPr>
    </w:p>
    <w:p w14:paraId="3C442783" w14:textId="77777777" w:rsidR="00226519" w:rsidRPr="00BE2C1F" w:rsidRDefault="00226519" w:rsidP="00282D20">
      <w:pPr>
        <w:spacing w:line="276" w:lineRule="auto"/>
        <w:jc w:val="both"/>
        <w:rPr>
          <w:rFonts w:asciiTheme="majorBidi" w:hAnsiTheme="majorBidi" w:cstheme="majorBidi"/>
        </w:rPr>
      </w:pPr>
      <w:r w:rsidRPr="00BE2C1F">
        <w:rPr>
          <w:rFonts w:asciiTheme="majorBidi" w:hAnsiTheme="majorBidi" w:cstheme="majorBidi"/>
          <w:b/>
          <w:bCs/>
          <w:u w:val="single"/>
        </w:rPr>
        <w:t>Article 12</w:t>
      </w:r>
      <w:r w:rsidRPr="00BE2C1F">
        <w:rPr>
          <w:rFonts w:asciiTheme="majorBidi" w:hAnsiTheme="majorBidi" w:cstheme="majorBidi"/>
          <w:b/>
          <w:bCs/>
        </w:rPr>
        <w:t>.-</w:t>
      </w:r>
      <w:r w:rsidRPr="00BE2C1F">
        <w:rPr>
          <w:rFonts w:asciiTheme="majorBidi" w:hAnsiTheme="majorBidi" w:cstheme="majorBidi"/>
        </w:rPr>
        <w:t xml:space="preserve"> L’initiative de la négociation et de la signature du Cadre d’Obligations et des Moyens appartient au Ministère de la Santé Publique ou à des Services déconcentrés dûment habilités et aux Formations sanitaires publiques susvisées.</w:t>
      </w:r>
    </w:p>
    <w:p w14:paraId="1DAC92A6" w14:textId="77777777" w:rsidR="00226519" w:rsidRPr="00BE2C1F" w:rsidRDefault="00226519" w:rsidP="00226519">
      <w:pPr>
        <w:spacing w:line="276" w:lineRule="auto"/>
        <w:jc w:val="both"/>
        <w:rPr>
          <w:rFonts w:asciiTheme="majorBidi" w:hAnsiTheme="majorBidi" w:cstheme="majorBidi"/>
        </w:rPr>
      </w:pPr>
    </w:p>
    <w:p w14:paraId="0082BDC7" w14:textId="77777777" w:rsidR="00226519" w:rsidRPr="00BE2C1F" w:rsidRDefault="00226519" w:rsidP="00826073">
      <w:pPr>
        <w:spacing w:line="276" w:lineRule="auto"/>
        <w:jc w:val="both"/>
        <w:rPr>
          <w:rFonts w:asciiTheme="majorBidi" w:hAnsiTheme="majorBidi" w:cstheme="majorBidi"/>
        </w:rPr>
      </w:pPr>
      <w:r w:rsidRPr="00BE2C1F">
        <w:rPr>
          <w:rFonts w:asciiTheme="majorBidi" w:hAnsiTheme="majorBidi" w:cstheme="majorBidi"/>
          <w:b/>
          <w:bCs/>
          <w:u w:val="single"/>
        </w:rPr>
        <w:t>Article 13</w:t>
      </w:r>
      <w:r w:rsidRPr="00BE2C1F">
        <w:rPr>
          <w:rFonts w:asciiTheme="majorBidi" w:hAnsiTheme="majorBidi" w:cstheme="majorBidi"/>
          <w:b/>
          <w:bCs/>
        </w:rPr>
        <w:t>.-</w:t>
      </w:r>
      <w:r w:rsidRPr="00BE2C1F">
        <w:rPr>
          <w:rFonts w:asciiTheme="majorBidi" w:hAnsiTheme="majorBidi" w:cstheme="majorBidi"/>
        </w:rPr>
        <w:t xml:space="preserve"> Au cas où l’initiative vient d’une formation sanitaire placée sous la tutelle d’une autre administration que le Ministère de la Santé Publique, celle-ci doit adresser une lettre d’intention au Ministre de la Santé Publique, sous –couvert de son administration de tutelle.</w:t>
      </w:r>
    </w:p>
    <w:p w14:paraId="32B73C1B" w14:textId="77777777" w:rsidR="00226519" w:rsidRPr="00BE2C1F" w:rsidRDefault="00226519" w:rsidP="00226519">
      <w:pPr>
        <w:spacing w:line="276" w:lineRule="auto"/>
        <w:ind w:left="360"/>
        <w:jc w:val="both"/>
        <w:rPr>
          <w:rFonts w:asciiTheme="majorBidi" w:hAnsiTheme="majorBidi" w:cstheme="majorBidi"/>
        </w:rPr>
      </w:pPr>
    </w:p>
    <w:p w14:paraId="3A89B638" w14:textId="77777777" w:rsidR="00226519" w:rsidRPr="00BE2C1F" w:rsidRDefault="00226519" w:rsidP="00826073">
      <w:pPr>
        <w:spacing w:line="276" w:lineRule="auto"/>
        <w:jc w:val="both"/>
        <w:rPr>
          <w:rFonts w:asciiTheme="majorBidi" w:hAnsiTheme="majorBidi" w:cstheme="majorBidi"/>
        </w:rPr>
      </w:pPr>
      <w:r w:rsidRPr="00BE2C1F">
        <w:rPr>
          <w:rFonts w:asciiTheme="majorBidi" w:hAnsiTheme="majorBidi" w:cstheme="majorBidi"/>
          <w:b/>
          <w:bCs/>
          <w:u w:val="single"/>
        </w:rPr>
        <w:t>Article 14</w:t>
      </w:r>
      <w:r w:rsidRPr="00BE2C1F">
        <w:rPr>
          <w:rFonts w:asciiTheme="majorBidi" w:hAnsiTheme="majorBidi" w:cstheme="majorBidi"/>
          <w:b/>
          <w:bCs/>
        </w:rPr>
        <w:t>.-</w:t>
      </w:r>
      <w:r w:rsidRPr="00BE2C1F">
        <w:rPr>
          <w:rFonts w:asciiTheme="majorBidi" w:hAnsiTheme="majorBidi" w:cstheme="majorBidi"/>
        </w:rPr>
        <w:t xml:space="preserve"> La signature d’un cadre d’Obligations et de Moyens est conditionnée par :</w:t>
      </w:r>
    </w:p>
    <w:p w14:paraId="50206297" w14:textId="77777777" w:rsidR="00226519" w:rsidRPr="00BE2C1F" w:rsidRDefault="00226519" w:rsidP="00226519">
      <w:pPr>
        <w:spacing w:line="276" w:lineRule="auto"/>
        <w:ind w:left="360"/>
        <w:jc w:val="both"/>
        <w:rPr>
          <w:rFonts w:asciiTheme="majorBidi" w:hAnsiTheme="majorBidi" w:cstheme="majorBidi"/>
        </w:rPr>
      </w:pPr>
    </w:p>
    <w:p w14:paraId="05730DBB" w14:textId="77777777" w:rsidR="00226519" w:rsidRPr="00BE2C1F" w:rsidRDefault="00226519" w:rsidP="00226519">
      <w:pPr>
        <w:numPr>
          <w:ilvl w:val="0"/>
          <w:numId w:val="1"/>
        </w:numPr>
        <w:spacing w:line="276" w:lineRule="auto"/>
        <w:jc w:val="both"/>
        <w:rPr>
          <w:rFonts w:asciiTheme="majorBidi" w:hAnsiTheme="majorBidi" w:cstheme="majorBidi"/>
        </w:rPr>
      </w:pPr>
      <w:proofErr w:type="gramStart"/>
      <w:r w:rsidRPr="00BE2C1F">
        <w:rPr>
          <w:rFonts w:asciiTheme="majorBidi" w:hAnsiTheme="majorBidi" w:cstheme="majorBidi"/>
        </w:rPr>
        <w:t>l’accord</w:t>
      </w:r>
      <w:proofErr w:type="gramEnd"/>
      <w:r w:rsidRPr="00BE2C1F">
        <w:rPr>
          <w:rFonts w:asciiTheme="majorBidi" w:hAnsiTheme="majorBidi" w:cstheme="majorBidi"/>
        </w:rPr>
        <w:t xml:space="preserve"> préalable de l’administration de tutelle de la formation sanitaire concernée, quand celle-ci n’est pas placée sous la tutelle du Ministère de la Santé Publique ;</w:t>
      </w:r>
    </w:p>
    <w:p w14:paraId="29E26E5D" w14:textId="77777777" w:rsidR="00226519" w:rsidRPr="00BE2C1F" w:rsidRDefault="00226519" w:rsidP="00226519">
      <w:pPr>
        <w:numPr>
          <w:ilvl w:val="0"/>
          <w:numId w:val="1"/>
        </w:numPr>
        <w:spacing w:line="276" w:lineRule="auto"/>
        <w:jc w:val="both"/>
        <w:rPr>
          <w:rFonts w:asciiTheme="majorBidi" w:hAnsiTheme="majorBidi" w:cstheme="majorBidi"/>
        </w:rPr>
      </w:pPr>
      <w:proofErr w:type="gramStart"/>
      <w:r w:rsidRPr="00BE2C1F">
        <w:rPr>
          <w:rFonts w:asciiTheme="majorBidi" w:hAnsiTheme="majorBidi" w:cstheme="majorBidi"/>
        </w:rPr>
        <w:t>des</w:t>
      </w:r>
      <w:proofErr w:type="gramEnd"/>
      <w:r w:rsidRPr="00BE2C1F">
        <w:rPr>
          <w:rFonts w:asciiTheme="majorBidi" w:hAnsiTheme="majorBidi" w:cstheme="majorBidi"/>
        </w:rPr>
        <w:t xml:space="preserve"> engagements précis de (ou des) la formation (s) sanitaire(s) concernée (s) sur des résultats de qualité et de performance en vue de l’atteinte des objectifs de la politique nationale de santé ;</w:t>
      </w:r>
    </w:p>
    <w:p w14:paraId="6EB0BECC" w14:textId="77777777" w:rsidR="00226519" w:rsidRPr="00BE2C1F" w:rsidRDefault="00226519" w:rsidP="00226519">
      <w:pPr>
        <w:numPr>
          <w:ilvl w:val="0"/>
          <w:numId w:val="1"/>
        </w:numPr>
        <w:spacing w:line="276" w:lineRule="auto"/>
        <w:jc w:val="both"/>
        <w:rPr>
          <w:rFonts w:asciiTheme="majorBidi" w:hAnsiTheme="majorBidi" w:cstheme="majorBidi"/>
        </w:rPr>
      </w:pPr>
      <w:proofErr w:type="gramStart"/>
      <w:r w:rsidRPr="00BE2C1F">
        <w:rPr>
          <w:rFonts w:asciiTheme="majorBidi" w:hAnsiTheme="majorBidi" w:cstheme="majorBidi"/>
        </w:rPr>
        <w:t>des</w:t>
      </w:r>
      <w:proofErr w:type="gramEnd"/>
      <w:r w:rsidRPr="00BE2C1F">
        <w:rPr>
          <w:rFonts w:asciiTheme="majorBidi" w:hAnsiTheme="majorBidi" w:cstheme="majorBidi"/>
        </w:rPr>
        <w:t xml:space="preserve"> engagements du Ministère de la Santé Publique ou des services déconcentrés dûment habilités à mettre à disposition de la formation sanitaire concernée des moyens logistiques, financiers, techniques etc. nécessaires à la réalisation des objectifs convenus.</w:t>
      </w:r>
    </w:p>
    <w:p w14:paraId="0D949039" w14:textId="77777777" w:rsidR="00226519" w:rsidRPr="00BE2C1F" w:rsidRDefault="00226519" w:rsidP="00226519">
      <w:pPr>
        <w:spacing w:line="276" w:lineRule="auto"/>
        <w:ind w:left="360"/>
        <w:jc w:val="both"/>
        <w:rPr>
          <w:rFonts w:asciiTheme="majorBidi" w:hAnsiTheme="majorBidi" w:cstheme="majorBidi"/>
        </w:rPr>
      </w:pPr>
    </w:p>
    <w:p w14:paraId="176D94C7" w14:textId="77777777" w:rsidR="00226519" w:rsidRPr="00BE2C1F" w:rsidRDefault="00226519" w:rsidP="00226519">
      <w:pPr>
        <w:spacing w:line="276" w:lineRule="auto"/>
        <w:ind w:left="360" w:firstLine="348"/>
        <w:jc w:val="both"/>
        <w:rPr>
          <w:rFonts w:asciiTheme="majorBidi" w:hAnsiTheme="majorBidi" w:cstheme="majorBidi"/>
          <w:b/>
          <w:bCs/>
        </w:rPr>
      </w:pPr>
      <w:r w:rsidRPr="00BE2C1F">
        <w:rPr>
          <w:rFonts w:asciiTheme="majorBidi" w:hAnsiTheme="majorBidi" w:cstheme="majorBidi"/>
          <w:b/>
          <w:bCs/>
          <w:u w:val="single"/>
        </w:rPr>
        <w:t>Article 15</w:t>
      </w:r>
      <w:r w:rsidRPr="00BE2C1F">
        <w:rPr>
          <w:rFonts w:asciiTheme="majorBidi" w:hAnsiTheme="majorBidi" w:cstheme="majorBidi"/>
          <w:b/>
          <w:bCs/>
        </w:rPr>
        <w:t xml:space="preserve">.- </w:t>
      </w:r>
    </w:p>
    <w:p w14:paraId="61F1675D" w14:textId="77777777" w:rsidR="00226519" w:rsidRPr="00BE2C1F" w:rsidRDefault="00226519" w:rsidP="00226519">
      <w:pPr>
        <w:spacing w:line="276" w:lineRule="auto"/>
        <w:ind w:left="360" w:firstLine="348"/>
        <w:jc w:val="both"/>
        <w:rPr>
          <w:rFonts w:asciiTheme="majorBidi" w:hAnsiTheme="majorBidi" w:cstheme="majorBidi"/>
          <w:b/>
          <w:bCs/>
        </w:rPr>
      </w:pPr>
    </w:p>
    <w:p w14:paraId="05174929" w14:textId="77777777" w:rsidR="00226519" w:rsidRPr="00BE2C1F" w:rsidRDefault="00226519" w:rsidP="00226519">
      <w:pPr>
        <w:spacing w:line="276" w:lineRule="auto"/>
        <w:ind w:left="360" w:firstLine="348"/>
        <w:jc w:val="both"/>
        <w:rPr>
          <w:rFonts w:asciiTheme="majorBidi" w:hAnsiTheme="majorBidi" w:cstheme="majorBidi"/>
        </w:rPr>
      </w:pPr>
      <w:r w:rsidRPr="00BE2C1F">
        <w:rPr>
          <w:rFonts w:asciiTheme="majorBidi" w:hAnsiTheme="majorBidi" w:cstheme="majorBidi"/>
          <w:b/>
          <w:bCs/>
        </w:rPr>
        <w:t>(1)</w:t>
      </w:r>
      <w:r w:rsidRPr="00BE2C1F">
        <w:rPr>
          <w:rFonts w:asciiTheme="majorBidi" w:hAnsiTheme="majorBidi" w:cstheme="majorBidi"/>
        </w:rPr>
        <w:t xml:space="preserve"> Un cadre d’Obligations et de Moyens est signé pour une durée déterminée.</w:t>
      </w:r>
    </w:p>
    <w:p w14:paraId="695E4C5C" w14:textId="77777777" w:rsidR="00226519" w:rsidRPr="00BE2C1F" w:rsidRDefault="00226519" w:rsidP="00226519">
      <w:pPr>
        <w:spacing w:line="276" w:lineRule="auto"/>
        <w:ind w:left="360"/>
        <w:jc w:val="both"/>
        <w:rPr>
          <w:rFonts w:asciiTheme="majorBidi" w:hAnsiTheme="majorBidi" w:cstheme="majorBidi"/>
        </w:rPr>
      </w:pPr>
    </w:p>
    <w:p w14:paraId="61A4548A" w14:textId="77777777" w:rsidR="00226519" w:rsidRPr="00BE2C1F" w:rsidRDefault="00226519" w:rsidP="00226519">
      <w:pPr>
        <w:spacing w:line="276" w:lineRule="auto"/>
        <w:ind w:left="360" w:firstLine="348"/>
        <w:jc w:val="both"/>
        <w:rPr>
          <w:rFonts w:asciiTheme="majorBidi" w:hAnsiTheme="majorBidi" w:cstheme="majorBidi"/>
        </w:rPr>
      </w:pPr>
      <w:r w:rsidRPr="00BE2C1F">
        <w:rPr>
          <w:rFonts w:asciiTheme="majorBidi" w:hAnsiTheme="majorBidi" w:cstheme="majorBidi"/>
          <w:b/>
          <w:bCs/>
        </w:rPr>
        <w:t>(2)</w:t>
      </w:r>
      <w:r w:rsidRPr="00BE2C1F">
        <w:rPr>
          <w:rFonts w:asciiTheme="majorBidi" w:hAnsiTheme="majorBidi" w:cstheme="majorBidi"/>
        </w:rPr>
        <w:t xml:space="preserve"> Il ne peut être renouvelé ou prorogé qu’après évaluation dûment effectuée de la période précédente.</w:t>
      </w:r>
    </w:p>
    <w:p w14:paraId="784C1A48" w14:textId="77777777" w:rsidR="00226519" w:rsidRPr="00BE2C1F" w:rsidRDefault="00226519" w:rsidP="00226519">
      <w:pPr>
        <w:spacing w:line="276" w:lineRule="auto"/>
        <w:ind w:left="360"/>
        <w:jc w:val="both"/>
        <w:rPr>
          <w:rFonts w:asciiTheme="majorBidi" w:hAnsiTheme="majorBidi" w:cstheme="majorBidi"/>
        </w:rPr>
      </w:pPr>
    </w:p>
    <w:p w14:paraId="1A99286E" w14:textId="77777777" w:rsidR="00226519" w:rsidRPr="00BE2C1F" w:rsidRDefault="00226519" w:rsidP="00226519">
      <w:pPr>
        <w:spacing w:line="276" w:lineRule="auto"/>
        <w:ind w:left="360" w:firstLine="348"/>
        <w:jc w:val="both"/>
        <w:rPr>
          <w:rFonts w:asciiTheme="majorBidi" w:hAnsiTheme="majorBidi" w:cstheme="majorBidi"/>
        </w:rPr>
      </w:pPr>
      <w:r w:rsidRPr="00BE2C1F">
        <w:rPr>
          <w:rFonts w:asciiTheme="majorBidi" w:hAnsiTheme="majorBidi" w:cstheme="majorBidi"/>
          <w:b/>
          <w:bCs/>
          <w:u w:val="single"/>
        </w:rPr>
        <w:t>Article 16</w:t>
      </w:r>
      <w:r w:rsidRPr="00BE2C1F">
        <w:rPr>
          <w:rFonts w:asciiTheme="majorBidi" w:hAnsiTheme="majorBidi" w:cstheme="majorBidi"/>
          <w:b/>
          <w:bCs/>
        </w:rPr>
        <w:t xml:space="preserve">.- </w:t>
      </w:r>
      <w:r w:rsidRPr="00BE2C1F">
        <w:rPr>
          <w:rFonts w:asciiTheme="majorBidi" w:hAnsiTheme="majorBidi" w:cstheme="majorBidi"/>
        </w:rPr>
        <w:t>Un cadre d’Obligations et de Moyens est un ensemble de mesures incitatives ponctuelles. A ce titre, il ne se substitue pas aux modalités réglementaires d’exercice des Formations sanitaires concernées.</w:t>
      </w:r>
    </w:p>
    <w:p w14:paraId="00B0C993" w14:textId="77777777" w:rsidR="00226519" w:rsidRPr="00BE2C1F" w:rsidRDefault="00226519" w:rsidP="00226519">
      <w:pPr>
        <w:spacing w:line="276" w:lineRule="auto"/>
        <w:ind w:left="360"/>
        <w:jc w:val="center"/>
        <w:rPr>
          <w:rFonts w:asciiTheme="majorBidi" w:hAnsiTheme="majorBidi" w:cstheme="majorBidi"/>
          <w:b/>
          <w:bCs/>
          <w:u w:val="single"/>
        </w:rPr>
      </w:pPr>
    </w:p>
    <w:p w14:paraId="1931B611" w14:textId="77777777" w:rsidR="00226519" w:rsidRPr="00BE2C1F" w:rsidRDefault="00226519" w:rsidP="00226519">
      <w:pPr>
        <w:pStyle w:val="ar2"/>
        <w:spacing w:line="276" w:lineRule="auto"/>
        <w:rPr>
          <w:rFonts w:asciiTheme="majorBidi" w:hAnsiTheme="majorBidi" w:cstheme="majorBidi"/>
        </w:rPr>
      </w:pPr>
      <w:bookmarkStart w:id="7" w:name="_Toc296940087"/>
      <w:r w:rsidRPr="00BE2C1F">
        <w:rPr>
          <w:rFonts w:asciiTheme="majorBidi" w:hAnsiTheme="majorBidi" w:cstheme="majorBidi"/>
        </w:rPr>
        <w:t>Chapitre III : Dispositions diverses et finales</w:t>
      </w:r>
      <w:bookmarkEnd w:id="7"/>
    </w:p>
    <w:p w14:paraId="23225D5B" w14:textId="77777777" w:rsidR="00226519" w:rsidRPr="00BE2C1F" w:rsidRDefault="00226519" w:rsidP="00226519">
      <w:pPr>
        <w:spacing w:line="276" w:lineRule="auto"/>
        <w:ind w:left="360"/>
        <w:jc w:val="both"/>
        <w:rPr>
          <w:rFonts w:asciiTheme="majorBidi" w:hAnsiTheme="majorBidi" w:cstheme="majorBidi"/>
        </w:rPr>
      </w:pPr>
    </w:p>
    <w:p w14:paraId="78642D5B" w14:textId="77777777" w:rsidR="00226519" w:rsidRPr="00BE2C1F" w:rsidRDefault="00226519" w:rsidP="00226519">
      <w:pPr>
        <w:spacing w:line="276" w:lineRule="auto"/>
        <w:ind w:left="360" w:firstLine="348"/>
        <w:jc w:val="both"/>
        <w:rPr>
          <w:rFonts w:asciiTheme="majorBidi" w:hAnsiTheme="majorBidi" w:cstheme="majorBidi"/>
        </w:rPr>
      </w:pPr>
      <w:r w:rsidRPr="00BE2C1F">
        <w:rPr>
          <w:rFonts w:asciiTheme="majorBidi" w:hAnsiTheme="majorBidi" w:cstheme="majorBidi"/>
          <w:b/>
          <w:bCs/>
          <w:u w:val="single"/>
        </w:rPr>
        <w:t>Article 17</w:t>
      </w:r>
      <w:r w:rsidRPr="00BE2C1F">
        <w:rPr>
          <w:rFonts w:asciiTheme="majorBidi" w:hAnsiTheme="majorBidi" w:cstheme="majorBidi"/>
          <w:b/>
          <w:bCs/>
        </w:rPr>
        <w:t>.-</w:t>
      </w:r>
      <w:r w:rsidRPr="00BE2C1F">
        <w:rPr>
          <w:rFonts w:asciiTheme="majorBidi" w:hAnsiTheme="majorBidi" w:cstheme="majorBidi"/>
        </w:rPr>
        <w:t xml:space="preserve"> Les bénéficiaires d’une Lettre d’Accord de Collaboration, d’une Convention-cadre, d’un Contrat d’exécution ou d’un Cadre d’Obligations et de Moyens doivent permettre aux autorités de la Santé Publique tant des services centraux qu’extérieurs, de contrôler leurs activités sur le plan technique et administratif.</w:t>
      </w:r>
    </w:p>
    <w:p w14:paraId="362CF495" w14:textId="77777777" w:rsidR="00226519" w:rsidRPr="00BE2C1F" w:rsidRDefault="00226519" w:rsidP="00226519">
      <w:pPr>
        <w:spacing w:line="276" w:lineRule="auto"/>
        <w:ind w:left="360"/>
        <w:jc w:val="both"/>
        <w:rPr>
          <w:rFonts w:asciiTheme="majorBidi" w:hAnsiTheme="majorBidi" w:cstheme="majorBidi"/>
        </w:rPr>
      </w:pPr>
    </w:p>
    <w:p w14:paraId="75AFC561" w14:textId="2B2DC4A6" w:rsidR="00226519" w:rsidRPr="00BE2C1F" w:rsidRDefault="00226519" w:rsidP="00226519">
      <w:pPr>
        <w:spacing w:line="276" w:lineRule="auto"/>
        <w:ind w:left="360" w:firstLine="348"/>
        <w:jc w:val="both"/>
        <w:rPr>
          <w:rFonts w:asciiTheme="majorBidi" w:hAnsiTheme="majorBidi" w:cstheme="majorBidi"/>
        </w:rPr>
      </w:pPr>
      <w:r w:rsidRPr="00900485">
        <w:rPr>
          <w:rFonts w:asciiTheme="majorBidi" w:hAnsiTheme="majorBidi" w:cstheme="majorBidi"/>
          <w:b/>
          <w:bCs/>
          <w:u w:val="single"/>
        </w:rPr>
        <w:t>Article 18</w:t>
      </w:r>
      <w:r w:rsidRPr="00900485">
        <w:rPr>
          <w:rFonts w:asciiTheme="majorBidi" w:hAnsiTheme="majorBidi" w:cstheme="majorBidi"/>
          <w:b/>
          <w:bCs/>
        </w:rPr>
        <w:t>.-</w:t>
      </w:r>
      <w:r w:rsidRPr="00900485">
        <w:rPr>
          <w:rFonts w:asciiTheme="majorBidi" w:hAnsiTheme="majorBidi" w:cstheme="majorBidi"/>
        </w:rPr>
        <w:t xml:space="preserve"> Sont abrogées toutes dispositions contraires, </w:t>
      </w:r>
      <w:proofErr w:type="gramStart"/>
      <w:r w:rsidRPr="00900485">
        <w:rPr>
          <w:rFonts w:asciiTheme="majorBidi" w:hAnsiTheme="majorBidi" w:cstheme="majorBidi"/>
        </w:rPr>
        <w:t>entre le</w:t>
      </w:r>
      <w:proofErr w:type="gramEnd"/>
      <w:r w:rsidRPr="00900485">
        <w:rPr>
          <w:rFonts w:asciiTheme="majorBidi" w:hAnsiTheme="majorBidi" w:cstheme="majorBidi"/>
        </w:rPr>
        <w:t xml:space="preserve"> Ministère de la Santé Publique, les Associations et les Organisations Non Gouvernementales et les formations sanitaires du secteur privé.</w:t>
      </w:r>
    </w:p>
    <w:p w14:paraId="7333FE7D" w14:textId="77777777" w:rsidR="00226519" w:rsidRPr="00BE2C1F" w:rsidRDefault="00226519" w:rsidP="00226519">
      <w:pPr>
        <w:spacing w:line="276" w:lineRule="auto"/>
        <w:ind w:left="360"/>
        <w:jc w:val="both"/>
        <w:rPr>
          <w:rFonts w:asciiTheme="majorBidi" w:hAnsiTheme="majorBidi" w:cstheme="majorBidi"/>
        </w:rPr>
      </w:pPr>
    </w:p>
    <w:p w14:paraId="2CB7031D" w14:textId="77777777" w:rsidR="00226519" w:rsidRPr="00BE2C1F" w:rsidRDefault="00226519" w:rsidP="00226519">
      <w:pPr>
        <w:spacing w:line="276" w:lineRule="auto"/>
        <w:ind w:left="360" w:firstLine="348"/>
        <w:jc w:val="both"/>
        <w:rPr>
          <w:rFonts w:asciiTheme="majorBidi" w:hAnsiTheme="majorBidi" w:cstheme="majorBidi"/>
        </w:rPr>
      </w:pPr>
      <w:r w:rsidRPr="00BE2C1F">
        <w:rPr>
          <w:rFonts w:asciiTheme="majorBidi" w:hAnsiTheme="majorBidi" w:cstheme="majorBidi"/>
          <w:b/>
          <w:bCs/>
          <w:u w:val="single"/>
        </w:rPr>
        <w:t>Article 19</w:t>
      </w:r>
      <w:r w:rsidRPr="00BE2C1F">
        <w:rPr>
          <w:rFonts w:asciiTheme="majorBidi" w:hAnsiTheme="majorBidi" w:cstheme="majorBidi"/>
          <w:b/>
          <w:bCs/>
        </w:rPr>
        <w:t xml:space="preserve">.- </w:t>
      </w:r>
      <w:r w:rsidRPr="00BE2C1F">
        <w:rPr>
          <w:rFonts w:asciiTheme="majorBidi" w:hAnsiTheme="majorBidi" w:cstheme="majorBidi"/>
        </w:rPr>
        <w:t xml:space="preserve">Le présent arrêté, qui prend effet à compter de la date de signature, sera enregistré, publié en français et en anglais et communiqué partout où besoin sera. /-                                        </w:t>
      </w:r>
    </w:p>
    <w:p w14:paraId="03FF3333" w14:textId="77777777" w:rsidR="00226519" w:rsidRPr="00BE2C1F" w:rsidRDefault="00226519" w:rsidP="00226519">
      <w:pPr>
        <w:spacing w:line="276" w:lineRule="auto"/>
        <w:ind w:left="360"/>
        <w:jc w:val="both"/>
        <w:rPr>
          <w:rFonts w:asciiTheme="majorBidi" w:hAnsiTheme="majorBidi" w:cstheme="majorBidi"/>
        </w:rPr>
      </w:pPr>
    </w:p>
    <w:p w14:paraId="705BDFD3" w14:textId="77777777" w:rsidR="00226519" w:rsidRPr="00BE2C1F" w:rsidRDefault="00226519" w:rsidP="00226519">
      <w:pPr>
        <w:spacing w:line="276" w:lineRule="auto"/>
        <w:ind w:left="360"/>
        <w:jc w:val="both"/>
        <w:rPr>
          <w:rFonts w:asciiTheme="majorBidi" w:hAnsiTheme="majorBidi" w:cstheme="majorBidi"/>
        </w:rPr>
      </w:pPr>
    </w:p>
    <w:p w14:paraId="0FA6999E" w14:textId="727F75A3" w:rsidR="00226519" w:rsidRPr="00BE2C1F" w:rsidRDefault="00226519" w:rsidP="00226519">
      <w:pPr>
        <w:spacing w:line="276" w:lineRule="auto"/>
        <w:jc w:val="both"/>
        <w:rPr>
          <w:rFonts w:asciiTheme="majorBidi" w:hAnsiTheme="majorBidi" w:cstheme="majorBidi"/>
          <w:b/>
          <w:bCs/>
        </w:rPr>
      </w:pPr>
      <w:r w:rsidRPr="00BE2C1F">
        <w:rPr>
          <w:rFonts w:asciiTheme="majorBidi" w:hAnsiTheme="majorBidi" w:cstheme="majorBidi"/>
          <w:b/>
          <w:bCs/>
        </w:rPr>
        <w:tab/>
      </w:r>
      <w:r w:rsidRPr="00BE2C1F">
        <w:rPr>
          <w:rFonts w:asciiTheme="majorBidi" w:hAnsiTheme="majorBidi" w:cstheme="majorBidi"/>
          <w:b/>
          <w:bCs/>
        </w:rPr>
        <w:tab/>
      </w:r>
      <w:r w:rsidRPr="00BE2C1F">
        <w:rPr>
          <w:rFonts w:asciiTheme="majorBidi" w:hAnsiTheme="majorBidi" w:cstheme="majorBidi"/>
          <w:b/>
          <w:bCs/>
        </w:rPr>
        <w:tab/>
      </w:r>
      <w:r w:rsidRPr="00BE2C1F">
        <w:rPr>
          <w:rFonts w:asciiTheme="majorBidi" w:hAnsiTheme="majorBidi" w:cstheme="majorBidi"/>
          <w:b/>
          <w:bCs/>
        </w:rPr>
        <w:tab/>
      </w:r>
      <w:r w:rsidRPr="00BE2C1F">
        <w:rPr>
          <w:rFonts w:asciiTheme="majorBidi" w:hAnsiTheme="majorBidi" w:cstheme="majorBidi"/>
          <w:b/>
          <w:bCs/>
        </w:rPr>
        <w:tab/>
        <w:t xml:space="preserve"> </w:t>
      </w:r>
      <w:r w:rsidR="00F12F04">
        <w:rPr>
          <w:rFonts w:asciiTheme="majorBidi" w:hAnsiTheme="majorBidi" w:cstheme="majorBidi"/>
          <w:b/>
          <w:bCs/>
        </w:rPr>
        <w:t xml:space="preserve">Fait à Ndjamena, le </w:t>
      </w:r>
    </w:p>
    <w:p w14:paraId="055FEE89" w14:textId="77777777" w:rsidR="00226519" w:rsidRPr="00BE2C1F" w:rsidRDefault="00226519" w:rsidP="00226519">
      <w:pPr>
        <w:jc w:val="both"/>
        <w:rPr>
          <w:rFonts w:asciiTheme="majorBidi" w:hAnsiTheme="majorBidi" w:cstheme="majorBidi"/>
        </w:rPr>
      </w:pPr>
    </w:p>
    <w:p w14:paraId="7237604D" w14:textId="5694A855" w:rsidR="00F12F04" w:rsidRPr="009A549A" w:rsidRDefault="00F12F04" w:rsidP="00F12F04">
      <w:pPr>
        <w:jc w:val="center"/>
        <w:rPr>
          <w:rFonts w:asciiTheme="majorBidi" w:hAnsiTheme="majorBidi" w:cstheme="majorBidi"/>
          <w:b/>
          <w:bCs/>
        </w:rPr>
      </w:pP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sidRPr="00E83FB1">
        <w:rPr>
          <w:rFonts w:asciiTheme="majorBidi" w:hAnsiTheme="majorBidi" w:cstheme="majorBidi"/>
          <w:b/>
          <w:bCs/>
        </w:rPr>
        <w:t xml:space="preserve">Le Ministre de </w:t>
      </w:r>
      <w:r w:rsidRPr="00E83FB1">
        <w:rPr>
          <w:rFonts w:asciiTheme="majorBidi" w:hAnsiTheme="majorBidi" w:cstheme="majorBidi"/>
          <w:b/>
        </w:rPr>
        <w:t>la Santé Publique</w:t>
      </w:r>
      <w:r w:rsidRPr="00E83FB1">
        <w:rPr>
          <w:rFonts w:asciiTheme="majorBidi" w:hAnsiTheme="majorBidi" w:cstheme="majorBidi"/>
          <w:b/>
          <w:bCs/>
        </w:rPr>
        <w:t xml:space="preserve"> </w:t>
      </w:r>
      <w:bookmarkStart w:id="8" w:name="_Hlk190697007"/>
      <w:r>
        <w:rPr>
          <w:rFonts w:asciiTheme="majorBidi" w:hAnsiTheme="majorBidi" w:cstheme="majorBidi"/>
          <w:b/>
          <w:bCs/>
        </w:rPr>
        <w:t>et de la Prévention</w:t>
      </w:r>
      <w:bookmarkEnd w:id="8"/>
    </w:p>
    <w:p w14:paraId="51766E13" w14:textId="483675D3" w:rsidR="00F12F04" w:rsidRPr="00E83FB1" w:rsidRDefault="00F12F04" w:rsidP="00F12F04">
      <w:pPr>
        <w:bidi/>
        <w:ind w:firstLine="708"/>
        <w:jc w:val="center"/>
        <w:rPr>
          <w:rFonts w:asciiTheme="majorBidi" w:hAnsiTheme="majorBidi" w:cstheme="majorBidi"/>
          <w:b/>
          <w:bCs/>
          <w:rtl/>
        </w:rPr>
      </w:pPr>
      <w:r w:rsidRPr="00E83FB1">
        <w:rPr>
          <w:rFonts w:asciiTheme="majorBidi" w:hAnsiTheme="majorBidi" w:cstheme="majorBidi" w:hint="cs"/>
          <w:b/>
          <w:bCs/>
          <w:rtl/>
        </w:rPr>
        <w:t xml:space="preserve">وزير الصحة العامة </w:t>
      </w:r>
      <w:r>
        <w:rPr>
          <w:rFonts w:asciiTheme="majorBidi" w:hAnsiTheme="majorBidi" w:cstheme="majorBidi" w:hint="cs"/>
          <w:b/>
          <w:bCs/>
          <w:rtl/>
        </w:rPr>
        <w:t>والوقاية</w:t>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p>
    <w:p w14:paraId="4769A24C" w14:textId="77777777" w:rsidR="00F12F04" w:rsidRPr="00E83FB1" w:rsidRDefault="00F12F04" w:rsidP="00F12F04">
      <w:pPr>
        <w:jc w:val="center"/>
        <w:rPr>
          <w:rFonts w:asciiTheme="majorBidi" w:hAnsiTheme="majorBidi" w:cstheme="majorBidi"/>
          <w:b/>
          <w:bCs/>
          <w:rtl/>
        </w:rPr>
      </w:pPr>
    </w:p>
    <w:p w14:paraId="3A841DD1" w14:textId="77777777" w:rsidR="00F12F04" w:rsidRPr="00E83FB1" w:rsidRDefault="00F12F04" w:rsidP="00F12F04">
      <w:pPr>
        <w:jc w:val="center"/>
        <w:rPr>
          <w:rFonts w:asciiTheme="majorBidi" w:hAnsiTheme="majorBidi" w:cstheme="majorBidi"/>
          <w:b/>
          <w:bCs/>
        </w:rPr>
      </w:pPr>
    </w:p>
    <w:p w14:paraId="47623B20" w14:textId="77777777" w:rsidR="00F12F04" w:rsidRDefault="00F12F04" w:rsidP="00F12F04">
      <w:pPr>
        <w:ind w:left="2124" w:firstLine="708"/>
        <w:jc w:val="center"/>
        <w:rPr>
          <w:rFonts w:asciiTheme="majorBidi" w:hAnsiTheme="majorBidi" w:cstheme="majorBidi"/>
          <w:b/>
          <w:bCs/>
          <w:u w:val="single"/>
          <w:lang w:val="en-US"/>
        </w:rPr>
      </w:pPr>
    </w:p>
    <w:p w14:paraId="2547AFD2" w14:textId="77777777" w:rsidR="00F12F04" w:rsidRDefault="00F12F04" w:rsidP="00F12F04">
      <w:pPr>
        <w:ind w:left="2124" w:firstLine="708"/>
        <w:jc w:val="center"/>
        <w:rPr>
          <w:rFonts w:asciiTheme="majorBidi" w:hAnsiTheme="majorBidi" w:cstheme="majorBidi"/>
          <w:b/>
          <w:bCs/>
          <w:u w:val="single"/>
          <w:lang w:val="en-US"/>
        </w:rPr>
      </w:pPr>
    </w:p>
    <w:p w14:paraId="4B7AB238" w14:textId="77777777" w:rsidR="00F12F04" w:rsidRDefault="00F12F04" w:rsidP="00F12F04">
      <w:pPr>
        <w:ind w:left="2124" w:firstLine="708"/>
        <w:jc w:val="center"/>
        <w:rPr>
          <w:rFonts w:asciiTheme="majorBidi" w:hAnsiTheme="majorBidi" w:cstheme="majorBidi"/>
          <w:b/>
          <w:bCs/>
          <w:u w:val="single"/>
          <w:lang w:val="en-US"/>
        </w:rPr>
      </w:pPr>
    </w:p>
    <w:p w14:paraId="7978BD74" w14:textId="4A30C176" w:rsidR="00F12F04" w:rsidRPr="00E83FB1" w:rsidRDefault="00F12F04" w:rsidP="00F12F04">
      <w:pPr>
        <w:ind w:left="2832" w:firstLine="708"/>
        <w:jc w:val="center"/>
        <w:rPr>
          <w:rFonts w:asciiTheme="majorBidi" w:hAnsiTheme="majorBidi" w:cstheme="majorBidi"/>
          <w:b/>
          <w:bCs/>
          <w:u w:val="single"/>
          <w:lang w:val="en-US"/>
        </w:rPr>
      </w:pPr>
      <w:r w:rsidRPr="00E83FB1">
        <w:rPr>
          <w:rFonts w:asciiTheme="majorBidi" w:hAnsiTheme="majorBidi" w:cstheme="majorBidi"/>
          <w:b/>
          <w:bCs/>
          <w:u w:val="single"/>
          <w:lang w:val="en-US"/>
        </w:rPr>
        <w:t>Dr ABDELMADJID ABDERAHIM MAHAMAT</w:t>
      </w:r>
    </w:p>
    <w:p w14:paraId="280905E0" w14:textId="2053EEF3" w:rsidR="00F12F04" w:rsidRDefault="00F12F04" w:rsidP="00F12F04">
      <w:pPr>
        <w:pBdr>
          <w:bottom w:val="single" w:sz="6" w:space="1" w:color="auto"/>
        </w:pBdr>
        <w:bidi/>
        <w:jc w:val="center"/>
        <w:rPr>
          <w:rFonts w:eastAsia="Calibri"/>
          <w:b/>
          <w:bCs/>
          <w:i/>
        </w:rPr>
      </w:pPr>
      <w:r w:rsidRPr="00E83FB1">
        <w:rPr>
          <w:rFonts w:eastAsia="Calibri" w:hint="cs"/>
          <w:b/>
          <w:bCs/>
          <w:i/>
          <w:rtl/>
        </w:rPr>
        <w:t>د. عبد المجيد عبد الرحيم محمد</w:t>
      </w:r>
      <w:r>
        <w:rPr>
          <w:rFonts w:eastAsia="Calibri"/>
          <w:b/>
          <w:bCs/>
          <w:i/>
        </w:rPr>
        <w:tab/>
      </w:r>
      <w:r>
        <w:rPr>
          <w:rFonts w:eastAsia="Calibri"/>
          <w:b/>
          <w:bCs/>
          <w:i/>
        </w:rPr>
        <w:tab/>
      </w:r>
      <w:r>
        <w:rPr>
          <w:rFonts w:eastAsia="Calibri"/>
          <w:b/>
          <w:bCs/>
          <w:i/>
        </w:rPr>
        <w:tab/>
      </w:r>
      <w:r>
        <w:rPr>
          <w:rFonts w:eastAsia="Calibri"/>
          <w:b/>
          <w:bCs/>
          <w:i/>
        </w:rPr>
        <w:tab/>
      </w:r>
      <w:r>
        <w:rPr>
          <w:rFonts w:eastAsia="Calibri"/>
          <w:b/>
          <w:bCs/>
          <w:i/>
        </w:rPr>
        <w:tab/>
      </w:r>
    </w:p>
    <w:p w14:paraId="7D332A3A" w14:textId="77777777" w:rsidR="00F12F04" w:rsidRDefault="00F12F04" w:rsidP="00F12F04">
      <w:pPr>
        <w:pBdr>
          <w:bottom w:val="single" w:sz="6" w:space="1" w:color="auto"/>
        </w:pBdr>
        <w:bidi/>
        <w:jc w:val="center"/>
        <w:rPr>
          <w:rFonts w:eastAsia="Calibri"/>
          <w:b/>
          <w:bCs/>
          <w:i/>
        </w:rPr>
      </w:pPr>
    </w:p>
    <w:p w14:paraId="4C4EB0B8" w14:textId="2EE7FAB1" w:rsidR="00226519" w:rsidRPr="00BE2C1F" w:rsidRDefault="00226519" w:rsidP="00226519">
      <w:pPr>
        <w:jc w:val="both"/>
        <w:rPr>
          <w:rFonts w:asciiTheme="majorBidi" w:hAnsiTheme="majorBidi" w:cstheme="majorBidi"/>
          <w:b/>
          <w:bCs/>
        </w:rPr>
      </w:pPr>
    </w:p>
    <w:p w14:paraId="01DE7078" w14:textId="77777777" w:rsidR="00226519" w:rsidRPr="00BE2C1F" w:rsidRDefault="00226519" w:rsidP="00226519">
      <w:pPr>
        <w:jc w:val="both"/>
        <w:rPr>
          <w:rFonts w:asciiTheme="majorBidi" w:hAnsiTheme="majorBidi" w:cstheme="majorBidi"/>
          <w:b/>
          <w:bCs/>
        </w:rPr>
      </w:pPr>
    </w:p>
    <w:p w14:paraId="4D8D551B" w14:textId="77777777" w:rsidR="00226519" w:rsidRPr="00BE2C1F" w:rsidRDefault="00226519" w:rsidP="00226519">
      <w:pPr>
        <w:rPr>
          <w:rFonts w:asciiTheme="majorBidi" w:hAnsiTheme="majorBidi" w:cstheme="majorBidi"/>
        </w:rPr>
      </w:pPr>
    </w:p>
    <w:p w14:paraId="4206B86A" w14:textId="77777777" w:rsidR="00226519" w:rsidRDefault="00226519" w:rsidP="00226519"/>
    <w:p w14:paraId="3DBE21B0" w14:textId="77777777" w:rsidR="00C8622E" w:rsidRDefault="00C8622E"/>
    <w:sectPr w:rsidR="00C862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7321D"/>
    <w:multiLevelType w:val="hybridMultilevel"/>
    <w:tmpl w:val="2EC00476"/>
    <w:lvl w:ilvl="0" w:tplc="8B8AD238">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A30600F"/>
    <w:multiLevelType w:val="hybridMultilevel"/>
    <w:tmpl w:val="330263A8"/>
    <w:lvl w:ilvl="0" w:tplc="6F26820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11038888">
    <w:abstractNumId w:val="0"/>
  </w:num>
  <w:num w:numId="2" w16cid:durableId="541671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519"/>
    <w:rsid w:val="00110A6E"/>
    <w:rsid w:val="001E5D63"/>
    <w:rsid w:val="00226519"/>
    <w:rsid w:val="00282D20"/>
    <w:rsid w:val="003B7DBB"/>
    <w:rsid w:val="00420D6C"/>
    <w:rsid w:val="004705B6"/>
    <w:rsid w:val="0060776F"/>
    <w:rsid w:val="006604A5"/>
    <w:rsid w:val="00826073"/>
    <w:rsid w:val="008E3289"/>
    <w:rsid w:val="008F389A"/>
    <w:rsid w:val="00900485"/>
    <w:rsid w:val="00904E6C"/>
    <w:rsid w:val="009D5F28"/>
    <w:rsid w:val="00BE1C71"/>
    <w:rsid w:val="00C8622E"/>
    <w:rsid w:val="00D360B2"/>
    <w:rsid w:val="00DB62D0"/>
    <w:rsid w:val="00DC25DA"/>
    <w:rsid w:val="00E93CC8"/>
    <w:rsid w:val="00F12F0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0E92D"/>
  <w15:chartTrackingRefBased/>
  <w15:docId w15:val="{F460CDB5-C5A2-428A-9451-42411851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519"/>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2265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265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2651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2651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2651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26519"/>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26519"/>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26519"/>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26519"/>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2651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2651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2651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2651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2651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2651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2651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2651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26519"/>
    <w:rPr>
      <w:rFonts w:eastAsiaTheme="majorEastAsia" w:cstheme="majorBidi"/>
      <w:color w:val="272727" w:themeColor="text1" w:themeTint="D8"/>
    </w:rPr>
  </w:style>
  <w:style w:type="paragraph" w:styleId="Titre">
    <w:name w:val="Title"/>
    <w:basedOn w:val="Normal"/>
    <w:next w:val="Normal"/>
    <w:link w:val="TitreCar"/>
    <w:uiPriority w:val="10"/>
    <w:qFormat/>
    <w:rsid w:val="0022651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2651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2651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2651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26519"/>
    <w:pPr>
      <w:spacing w:before="160"/>
      <w:jc w:val="center"/>
    </w:pPr>
    <w:rPr>
      <w:i/>
      <w:iCs/>
      <w:color w:val="404040" w:themeColor="text1" w:themeTint="BF"/>
    </w:rPr>
  </w:style>
  <w:style w:type="character" w:customStyle="1" w:styleId="CitationCar">
    <w:name w:val="Citation Car"/>
    <w:basedOn w:val="Policepardfaut"/>
    <w:link w:val="Citation"/>
    <w:uiPriority w:val="29"/>
    <w:rsid w:val="00226519"/>
    <w:rPr>
      <w:i/>
      <w:iCs/>
      <w:color w:val="404040" w:themeColor="text1" w:themeTint="BF"/>
    </w:rPr>
  </w:style>
  <w:style w:type="paragraph" w:styleId="Paragraphedeliste">
    <w:name w:val="List Paragraph"/>
    <w:basedOn w:val="Normal"/>
    <w:uiPriority w:val="34"/>
    <w:qFormat/>
    <w:rsid w:val="00226519"/>
    <w:pPr>
      <w:ind w:left="720"/>
      <w:contextualSpacing/>
    </w:pPr>
  </w:style>
  <w:style w:type="character" w:styleId="Accentuationintense">
    <w:name w:val="Intense Emphasis"/>
    <w:basedOn w:val="Policepardfaut"/>
    <w:uiPriority w:val="21"/>
    <w:qFormat/>
    <w:rsid w:val="00226519"/>
    <w:rPr>
      <w:i/>
      <w:iCs/>
      <w:color w:val="2F5496" w:themeColor="accent1" w:themeShade="BF"/>
    </w:rPr>
  </w:style>
  <w:style w:type="paragraph" w:styleId="Citationintense">
    <w:name w:val="Intense Quote"/>
    <w:basedOn w:val="Normal"/>
    <w:next w:val="Normal"/>
    <w:link w:val="CitationintenseCar"/>
    <w:uiPriority w:val="30"/>
    <w:qFormat/>
    <w:rsid w:val="002265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26519"/>
    <w:rPr>
      <w:i/>
      <w:iCs/>
      <w:color w:val="2F5496" w:themeColor="accent1" w:themeShade="BF"/>
    </w:rPr>
  </w:style>
  <w:style w:type="character" w:styleId="Rfrenceintense">
    <w:name w:val="Intense Reference"/>
    <w:basedOn w:val="Policepardfaut"/>
    <w:uiPriority w:val="32"/>
    <w:qFormat/>
    <w:rsid w:val="00226519"/>
    <w:rPr>
      <w:b/>
      <w:bCs/>
      <w:smallCaps/>
      <w:color w:val="2F5496" w:themeColor="accent1" w:themeShade="BF"/>
      <w:spacing w:val="5"/>
    </w:rPr>
  </w:style>
  <w:style w:type="paragraph" w:customStyle="1" w:styleId="sp1">
    <w:name w:val="sp1"/>
    <w:basedOn w:val="Titre1"/>
    <w:next w:val="Normal"/>
    <w:link w:val="sp1Car"/>
    <w:qFormat/>
    <w:rsid w:val="00226519"/>
    <w:pPr>
      <w:keepLines w:val="0"/>
      <w:spacing w:before="0" w:after="0"/>
    </w:pPr>
    <w:rPr>
      <w:rFonts w:ascii="Arial" w:eastAsia="Times New Roman" w:hAnsi="Arial" w:cs="Arial"/>
      <w:b/>
      <w:color w:val="auto"/>
      <w:sz w:val="28"/>
      <w:szCs w:val="24"/>
    </w:rPr>
  </w:style>
  <w:style w:type="character" w:customStyle="1" w:styleId="sp1Car">
    <w:name w:val="sp1 Car"/>
    <w:link w:val="sp1"/>
    <w:rsid w:val="00226519"/>
    <w:rPr>
      <w:rFonts w:ascii="Arial" w:eastAsia="Times New Roman" w:hAnsi="Arial" w:cs="Arial"/>
      <w:b/>
      <w:kern w:val="0"/>
      <w:sz w:val="28"/>
      <w:szCs w:val="24"/>
      <w:lang w:eastAsia="fr-FR"/>
      <w14:ligatures w14:val="none"/>
    </w:rPr>
  </w:style>
  <w:style w:type="paragraph" w:styleId="Retraitcorpsdetexte">
    <w:name w:val="Body Text Indent"/>
    <w:basedOn w:val="Normal"/>
    <w:link w:val="RetraitcorpsdetexteCar"/>
    <w:uiPriority w:val="99"/>
    <w:semiHidden/>
    <w:unhideWhenUsed/>
    <w:rsid w:val="00226519"/>
    <w:pPr>
      <w:spacing w:after="120"/>
      <w:ind w:left="283"/>
    </w:pPr>
  </w:style>
  <w:style w:type="character" w:customStyle="1" w:styleId="RetraitcorpsdetexteCar">
    <w:name w:val="Retrait corps de texte Car"/>
    <w:basedOn w:val="Policepardfaut"/>
    <w:link w:val="Retraitcorpsdetexte"/>
    <w:uiPriority w:val="99"/>
    <w:semiHidden/>
    <w:rsid w:val="00226519"/>
    <w:rPr>
      <w:rFonts w:ascii="Times New Roman" w:eastAsia="Times New Roman" w:hAnsi="Times New Roman" w:cs="Times New Roman"/>
      <w:kern w:val="0"/>
      <w:sz w:val="24"/>
      <w:szCs w:val="24"/>
      <w:lang w:eastAsia="fr-FR"/>
      <w14:ligatures w14:val="none"/>
    </w:rPr>
  </w:style>
  <w:style w:type="paragraph" w:customStyle="1" w:styleId="Style5">
    <w:name w:val="Style5"/>
    <w:basedOn w:val="Titre2"/>
    <w:next w:val="Normal"/>
    <w:link w:val="Style5Car"/>
    <w:qFormat/>
    <w:rsid w:val="00226519"/>
    <w:pPr>
      <w:keepLines w:val="0"/>
      <w:spacing w:before="0" w:after="0"/>
      <w:ind w:firstLine="708"/>
      <w:jc w:val="both"/>
    </w:pPr>
    <w:rPr>
      <w:rFonts w:ascii="Arial" w:eastAsia="Times New Roman" w:hAnsi="Arial" w:cs="Arial"/>
      <w:b/>
      <w:bCs/>
      <w:color w:val="auto"/>
      <w:sz w:val="24"/>
      <w:szCs w:val="24"/>
      <w:u w:val="single"/>
    </w:rPr>
  </w:style>
  <w:style w:type="character" w:customStyle="1" w:styleId="Style5Car">
    <w:name w:val="Style5 Car"/>
    <w:link w:val="Style5"/>
    <w:rsid w:val="00226519"/>
    <w:rPr>
      <w:rFonts w:ascii="Arial" w:eastAsia="Times New Roman" w:hAnsi="Arial" w:cs="Arial"/>
      <w:b/>
      <w:bCs/>
      <w:kern w:val="0"/>
      <w:sz w:val="24"/>
      <w:szCs w:val="24"/>
      <w:u w:val="single"/>
      <w:lang w:eastAsia="fr-FR"/>
      <w14:ligatures w14:val="none"/>
    </w:rPr>
  </w:style>
  <w:style w:type="paragraph" w:customStyle="1" w:styleId="ar1">
    <w:name w:val="ar1"/>
    <w:basedOn w:val="Titre2"/>
    <w:next w:val="Normal"/>
    <w:link w:val="ar1Car"/>
    <w:qFormat/>
    <w:rsid w:val="00226519"/>
    <w:pPr>
      <w:keepLines w:val="0"/>
      <w:spacing w:before="0" w:after="0"/>
      <w:jc w:val="center"/>
    </w:pPr>
    <w:rPr>
      <w:rFonts w:ascii="Times New Roman" w:eastAsia="Times New Roman" w:hAnsi="Times New Roman" w:cs="Tahoma"/>
      <w:b/>
      <w:color w:val="auto"/>
      <w:sz w:val="26"/>
      <w:szCs w:val="24"/>
      <w:u w:val="single"/>
    </w:rPr>
  </w:style>
  <w:style w:type="paragraph" w:customStyle="1" w:styleId="ar2">
    <w:name w:val="ar2"/>
    <w:basedOn w:val="Titre3"/>
    <w:next w:val="Normal"/>
    <w:link w:val="ar2Car"/>
    <w:qFormat/>
    <w:rsid w:val="00226519"/>
    <w:pPr>
      <w:keepLines w:val="0"/>
      <w:spacing w:before="0" w:after="0"/>
      <w:jc w:val="center"/>
    </w:pPr>
    <w:rPr>
      <w:rFonts w:ascii="Tahoma" w:eastAsia="Times New Roman" w:hAnsi="Tahoma" w:cs="Tahoma"/>
      <w:b/>
      <w:color w:val="auto"/>
      <w:sz w:val="24"/>
      <w:szCs w:val="24"/>
      <w:u w:val="single"/>
    </w:rPr>
  </w:style>
  <w:style w:type="character" w:customStyle="1" w:styleId="ar1Car">
    <w:name w:val="ar1 Car"/>
    <w:link w:val="ar1"/>
    <w:rsid w:val="00226519"/>
    <w:rPr>
      <w:rFonts w:ascii="Times New Roman" w:eastAsia="Times New Roman" w:hAnsi="Times New Roman" w:cs="Tahoma"/>
      <w:b/>
      <w:kern w:val="0"/>
      <w:sz w:val="26"/>
      <w:szCs w:val="24"/>
      <w:u w:val="single"/>
      <w:lang w:eastAsia="fr-FR"/>
      <w14:ligatures w14:val="none"/>
    </w:rPr>
  </w:style>
  <w:style w:type="paragraph" w:customStyle="1" w:styleId="arnormal">
    <w:name w:val="arnormal"/>
    <w:basedOn w:val="Normal"/>
    <w:next w:val="Normal"/>
    <w:link w:val="arnormalCar"/>
    <w:qFormat/>
    <w:rsid w:val="00226519"/>
  </w:style>
  <w:style w:type="character" w:customStyle="1" w:styleId="ar2Car">
    <w:name w:val="ar2 Car"/>
    <w:link w:val="ar2"/>
    <w:rsid w:val="00226519"/>
    <w:rPr>
      <w:rFonts w:ascii="Tahoma" w:eastAsia="Times New Roman" w:hAnsi="Tahoma" w:cs="Tahoma"/>
      <w:b/>
      <w:kern w:val="0"/>
      <w:sz w:val="24"/>
      <w:szCs w:val="24"/>
      <w:u w:val="single"/>
      <w:lang w:eastAsia="fr-FR"/>
      <w14:ligatures w14:val="none"/>
    </w:rPr>
  </w:style>
  <w:style w:type="character" w:customStyle="1" w:styleId="arnormalCar">
    <w:name w:val="arnormal Car"/>
    <w:link w:val="arnormal"/>
    <w:rsid w:val="00226519"/>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2018</Words>
  <Characters>11101</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adoum djibrine</dc:creator>
  <cp:keywords/>
  <dc:description/>
  <cp:lastModifiedBy>adoum djibrine</cp:lastModifiedBy>
  <cp:revision>2</cp:revision>
  <dcterms:created xsi:type="dcterms:W3CDTF">2025-08-08T08:07:00Z</dcterms:created>
  <dcterms:modified xsi:type="dcterms:W3CDTF">2025-08-08T08:07:00Z</dcterms:modified>
</cp:coreProperties>
</file>