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965" w:rsidRDefault="008F2965" w:rsidP="008F2965">
      <w:pPr>
        <w:jc w:val="both"/>
        <w:rPr>
          <w:rFonts w:asciiTheme="majorBidi" w:hAnsiTheme="majorBidi" w:cstheme="majorBidi"/>
          <w:sz w:val="24"/>
          <w:szCs w:val="24"/>
          <w:lang w:val="fr-FR"/>
        </w:rPr>
      </w:pPr>
    </w:p>
    <w:p w:rsidR="008F2965" w:rsidRPr="00EF020E" w:rsidRDefault="00792D91" w:rsidP="001C1532">
      <w:pPr>
        <w:spacing w:after="0" w:line="240" w:lineRule="auto"/>
        <w:jc w:val="center"/>
        <w:rPr>
          <w:rFonts w:asciiTheme="majorBidi" w:hAnsiTheme="majorBidi" w:cstheme="majorBidi"/>
          <w:b/>
          <w:bCs/>
          <w:sz w:val="24"/>
          <w:szCs w:val="24"/>
          <w:lang w:val="fr-FR"/>
        </w:rPr>
      </w:pPr>
      <w:r w:rsidRPr="00EF020E">
        <w:rPr>
          <w:rFonts w:asciiTheme="majorBidi" w:hAnsiTheme="majorBidi" w:cstheme="majorBidi"/>
          <w:b/>
          <w:bCs/>
          <w:sz w:val="24"/>
          <w:szCs w:val="24"/>
          <w:lang w:val="fr-FR"/>
        </w:rPr>
        <w:t>MINISTERE DE LA JEUNESSE ET DES SPORTS</w:t>
      </w:r>
    </w:p>
    <w:p w:rsidR="00792D91" w:rsidRPr="00EF020E" w:rsidRDefault="00792D91" w:rsidP="001C1532">
      <w:pPr>
        <w:spacing w:after="0" w:line="240" w:lineRule="auto"/>
        <w:jc w:val="center"/>
        <w:rPr>
          <w:rFonts w:asciiTheme="majorBidi" w:hAnsiTheme="majorBidi" w:cstheme="majorBidi"/>
          <w:b/>
          <w:bCs/>
          <w:sz w:val="24"/>
          <w:szCs w:val="24"/>
          <w:lang w:val="fr-FR"/>
        </w:rPr>
      </w:pPr>
      <w:r w:rsidRPr="00EF020E">
        <w:rPr>
          <w:rFonts w:asciiTheme="majorBidi" w:hAnsiTheme="majorBidi" w:cstheme="majorBidi"/>
          <w:b/>
          <w:bCs/>
          <w:sz w:val="24"/>
          <w:szCs w:val="24"/>
          <w:lang w:val="fr-FR"/>
        </w:rPr>
        <w:t>*************************</w:t>
      </w:r>
    </w:p>
    <w:p w:rsidR="00792D91" w:rsidRPr="00EF020E" w:rsidRDefault="00792D91" w:rsidP="001C1532">
      <w:pPr>
        <w:spacing w:after="0" w:line="240" w:lineRule="auto"/>
        <w:jc w:val="center"/>
        <w:rPr>
          <w:rFonts w:asciiTheme="majorBidi" w:hAnsiTheme="majorBidi" w:cstheme="majorBidi"/>
          <w:b/>
          <w:bCs/>
          <w:sz w:val="24"/>
          <w:szCs w:val="24"/>
          <w:lang w:val="fr-FR"/>
        </w:rPr>
      </w:pPr>
      <w:r w:rsidRPr="00EF020E">
        <w:rPr>
          <w:rFonts w:asciiTheme="majorBidi" w:hAnsiTheme="majorBidi" w:cstheme="majorBidi"/>
          <w:b/>
          <w:bCs/>
          <w:sz w:val="24"/>
          <w:szCs w:val="24"/>
          <w:lang w:val="fr-FR"/>
        </w:rPr>
        <w:t>SECRETARIAT GENERAL</w:t>
      </w:r>
    </w:p>
    <w:p w:rsidR="00792D91" w:rsidRPr="00EF020E" w:rsidRDefault="00792D91" w:rsidP="001C1532">
      <w:pPr>
        <w:spacing w:after="0" w:line="240" w:lineRule="auto"/>
        <w:jc w:val="center"/>
        <w:rPr>
          <w:rFonts w:asciiTheme="majorBidi" w:hAnsiTheme="majorBidi" w:cstheme="majorBidi"/>
          <w:b/>
          <w:bCs/>
          <w:sz w:val="24"/>
          <w:szCs w:val="24"/>
          <w:lang w:val="fr-FR"/>
        </w:rPr>
      </w:pPr>
      <w:r w:rsidRPr="00EF020E">
        <w:rPr>
          <w:rFonts w:asciiTheme="majorBidi" w:hAnsiTheme="majorBidi" w:cstheme="majorBidi"/>
          <w:b/>
          <w:bCs/>
          <w:sz w:val="24"/>
          <w:szCs w:val="24"/>
          <w:lang w:val="fr-FR"/>
        </w:rPr>
        <w:t>******************</w:t>
      </w:r>
    </w:p>
    <w:p w:rsidR="00792D91" w:rsidRPr="00EF020E" w:rsidRDefault="001C1532" w:rsidP="001C1532">
      <w:pPr>
        <w:spacing w:after="0" w:line="240" w:lineRule="auto"/>
        <w:jc w:val="center"/>
        <w:rPr>
          <w:rFonts w:asciiTheme="majorBidi" w:hAnsiTheme="majorBidi" w:cstheme="majorBidi"/>
          <w:b/>
          <w:bCs/>
          <w:sz w:val="24"/>
          <w:szCs w:val="24"/>
          <w:lang w:val="fr-FR"/>
        </w:rPr>
      </w:pPr>
      <w:r w:rsidRPr="00EF020E">
        <w:rPr>
          <w:rFonts w:asciiTheme="majorBidi" w:hAnsiTheme="majorBidi" w:cstheme="majorBidi"/>
          <w:b/>
          <w:bCs/>
          <w:sz w:val="24"/>
          <w:szCs w:val="24"/>
          <w:lang w:val="fr-FR"/>
        </w:rPr>
        <w:t>DIRECTION GENERALE DE LA JEUNESSE ET DES LOISIRS</w:t>
      </w:r>
    </w:p>
    <w:p w:rsidR="001C1532" w:rsidRPr="00EF020E" w:rsidRDefault="001C1532" w:rsidP="001C1532">
      <w:pPr>
        <w:spacing w:after="0" w:line="240" w:lineRule="auto"/>
        <w:jc w:val="center"/>
        <w:rPr>
          <w:rFonts w:asciiTheme="majorBidi" w:hAnsiTheme="majorBidi" w:cstheme="majorBidi"/>
          <w:b/>
          <w:bCs/>
          <w:sz w:val="24"/>
          <w:szCs w:val="24"/>
          <w:lang w:val="fr-FR"/>
        </w:rPr>
      </w:pPr>
      <w:r w:rsidRPr="00EF020E">
        <w:rPr>
          <w:rFonts w:asciiTheme="majorBidi" w:hAnsiTheme="majorBidi" w:cstheme="majorBidi"/>
          <w:b/>
          <w:bCs/>
          <w:sz w:val="24"/>
          <w:szCs w:val="24"/>
          <w:lang w:val="fr-FR"/>
        </w:rPr>
        <w:t>********************</w:t>
      </w:r>
    </w:p>
    <w:p w:rsidR="001C1532" w:rsidRPr="00EF020E" w:rsidRDefault="001C1532" w:rsidP="001C1532">
      <w:pPr>
        <w:spacing w:after="0" w:line="240" w:lineRule="auto"/>
        <w:jc w:val="center"/>
        <w:rPr>
          <w:rFonts w:asciiTheme="majorBidi" w:hAnsiTheme="majorBidi" w:cstheme="majorBidi"/>
          <w:b/>
          <w:bCs/>
          <w:sz w:val="24"/>
          <w:szCs w:val="24"/>
          <w:lang w:val="fr-FR"/>
        </w:rPr>
      </w:pPr>
      <w:r w:rsidRPr="00EF020E">
        <w:rPr>
          <w:rFonts w:asciiTheme="majorBidi" w:hAnsiTheme="majorBidi" w:cstheme="majorBidi"/>
          <w:b/>
          <w:bCs/>
          <w:sz w:val="24"/>
          <w:szCs w:val="24"/>
          <w:lang w:val="fr-FR"/>
        </w:rPr>
        <w:t>DIRECTION DE L’EDUCATION CIVIQUE, DE L’ENGAGEMENT CITOYEN ET DU MOUVEMENT ASSOCIATIF DES JEUNES</w:t>
      </w:r>
    </w:p>
    <w:p w:rsidR="008F2965" w:rsidRDefault="00EF020E" w:rsidP="008F2965">
      <w:pPr>
        <w:jc w:val="both"/>
        <w:rPr>
          <w:rFonts w:asciiTheme="majorBidi" w:hAnsiTheme="majorBidi" w:cstheme="majorBidi"/>
          <w:sz w:val="24"/>
          <w:szCs w:val="24"/>
          <w:lang w:val="fr-FR"/>
        </w:rPr>
      </w:pPr>
      <w:r>
        <w:rPr>
          <w:rFonts w:asciiTheme="majorBidi" w:hAnsiTheme="majorBidi" w:cstheme="majorBidi"/>
          <w:noProof/>
          <w:sz w:val="24"/>
          <w:szCs w:val="24"/>
        </w:rPr>
        <mc:AlternateContent>
          <mc:Choice Requires="wps">
            <w:drawing>
              <wp:anchor distT="0" distB="0" distL="114300" distR="114300" simplePos="0" relativeHeight="251659264" behindDoc="0" locked="0" layoutInCell="1" allowOverlap="1">
                <wp:simplePos x="0" y="0"/>
                <wp:positionH relativeFrom="column">
                  <wp:posOffset>1943100</wp:posOffset>
                </wp:positionH>
                <wp:positionV relativeFrom="paragraph">
                  <wp:posOffset>15240</wp:posOffset>
                </wp:positionV>
                <wp:extent cx="2463800" cy="1536700"/>
                <wp:effectExtent l="0" t="0" r="0" b="6350"/>
                <wp:wrapNone/>
                <wp:docPr id="1" name="Rectangle 1"/>
                <wp:cNvGraphicFramePr/>
                <a:graphic xmlns:a="http://schemas.openxmlformats.org/drawingml/2006/main">
                  <a:graphicData uri="http://schemas.microsoft.com/office/word/2010/wordprocessingShape">
                    <wps:wsp>
                      <wps:cNvSpPr/>
                      <wps:spPr>
                        <a:xfrm>
                          <a:off x="0" y="0"/>
                          <a:ext cx="2463800" cy="15367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EF020E" w:rsidRDefault="00EF020E" w:rsidP="00EF020E">
                            <w:pPr>
                              <w:jc w:val="center"/>
                            </w:pPr>
                            <w:r>
                              <w:rPr>
                                <w:noProof/>
                              </w:rPr>
                              <w:drawing>
                                <wp:inline distT="0" distB="0" distL="0" distR="0" wp14:anchorId="2502420D" wp14:editId="62ACAAB0">
                                  <wp:extent cx="2274615" cy="1447800"/>
                                  <wp:effectExtent l="0" t="0" r="0" b="0"/>
                                  <wp:docPr id="911713502" name="Picture 5"/>
                                  <wp:cNvGraphicFramePr/>
                                  <a:graphic xmlns:a="http://schemas.openxmlformats.org/drawingml/2006/main">
                                    <a:graphicData uri="http://schemas.openxmlformats.org/drawingml/2006/picture">
                                      <pic:pic xmlns:pic="http://schemas.openxmlformats.org/drawingml/2006/picture">
                                        <pic:nvPicPr>
                                          <pic:cNvPr id="911713502" name="Pictur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4327" cy="145398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153pt;margin-top:1.2pt;width:194pt;height:1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" fillcolor="white [3201]" stroked="f" strokeweight="1pt">
                <v:textbox>
                  <w:txbxContent>
                    <w:p w:rsidR="00EF020E" w:rsidRDefault="00EF020E" w:rsidP="00EF020E">
                      <w:pPr>
                        <w:jc w:val="center"/>
                      </w:pPr>
                      <w:r>
                        <w:rPr>
                          <w:noProof/>
                        </w:rPr>
                        <w:drawing>
                          <wp:inline distT="0" distB="0" distL="0" distR="0" wp14:anchorId="2502420D" wp14:editId="62ACAAB0">
                            <wp:extent cx="2274615" cy="1447800"/>
                            <wp:effectExtent l="0" t="0" r="0" b="0"/>
                            <wp:docPr id="911713502" name="Picture 5"/>
                            <wp:cNvGraphicFramePr/>
                            <a:graphic xmlns:a="http://schemas.openxmlformats.org/drawingml/2006/main">
                              <a:graphicData uri="http://schemas.openxmlformats.org/drawingml/2006/picture">
                                <pic:pic xmlns:pic="http://schemas.openxmlformats.org/drawingml/2006/picture">
                                  <pic:nvPicPr>
                                    <pic:cNvPr id="911713502" name="Pictur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4327" cy="1453982"/>
                                    </a:xfrm>
                                    <a:prstGeom prst="rect">
                                      <a:avLst/>
                                    </a:prstGeom>
                                  </pic:spPr>
                                </pic:pic>
                              </a:graphicData>
                            </a:graphic>
                          </wp:inline>
                        </w:drawing>
                      </w:r>
                    </w:p>
                  </w:txbxContent>
                </v:textbox>
              </v:rect>
            </w:pict>
          </mc:Fallback>
        </mc:AlternateContent>
      </w:r>
    </w:p>
    <w:p w:rsidR="00792D91" w:rsidRDefault="00792D91" w:rsidP="008F2965">
      <w:pPr>
        <w:jc w:val="both"/>
        <w:rPr>
          <w:rFonts w:asciiTheme="majorBidi" w:hAnsiTheme="majorBidi" w:cstheme="majorBidi"/>
          <w:sz w:val="24"/>
          <w:szCs w:val="24"/>
          <w:lang w:val="fr-FR"/>
        </w:rPr>
      </w:pPr>
    </w:p>
    <w:p w:rsidR="00792D91" w:rsidRDefault="00792D91" w:rsidP="008F2965">
      <w:pPr>
        <w:jc w:val="both"/>
        <w:rPr>
          <w:rFonts w:asciiTheme="majorBidi" w:hAnsiTheme="majorBidi" w:cstheme="majorBidi"/>
          <w:sz w:val="24"/>
          <w:szCs w:val="24"/>
          <w:lang w:val="fr-FR"/>
        </w:rPr>
      </w:pPr>
    </w:p>
    <w:p w:rsidR="00792D91" w:rsidRDefault="00792D91" w:rsidP="008F2965">
      <w:pPr>
        <w:jc w:val="both"/>
        <w:rPr>
          <w:rFonts w:asciiTheme="majorBidi" w:hAnsiTheme="majorBidi" w:cstheme="majorBidi"/>
          <w:sz w:val="24"/>
          <w:szCs w:val="24"/>
          <w:lang w:val="fr-FR"/>
        </w:rPr>
      </w:pPr>
    </w:p>
    <w:p w:rsidR="00792D91" w:rsidRDefault="00792D91" w:rsidP="008F2965">
      <w:pPr>
        <w:jc w:val="both"/>
        <w:rPr>
          <w:rFonts w:asciiTheme="majorBidi" w:hAnsiTheme="majorBidi" w:cstheme="majorBidi"/>
          <w:sz w:val="24"/>
          <w:szCs w:val="24"/>
          <w:lang w:val="fr-FR"/>
        </w:rPr>
      </w:pPr>
    </w:p>
    <w:p w:rsidR="00792D91" w:rsidRDefault="00792D91" w:rsidP="008F2965">
      <w:pPr>
        <w:jc w:val="both"/>
        <w:rPr>
          <w:rFonts w:asciiTheme="majorBidi" w:hAnsiTheme="majorBidi" w:cstheme="majorBidi"/>
          <w:sz w:val="24"/>
          <w:szCs w:val="24"/>
          <w:lang w:val="fr-FR"/>
        </w:rPr>
      </w:pPr>
    </w:p>
    <w:p w:rsidR="00EF020E" w:rsidRDefault="00EF020E" w:rsidP="008F2965">
      <w:pPr>
        <w:jc w:val="both"/>
        <w:rPr>
          <w:rFonts w:asciiTheme="majorBidi" w:hAnsiTheme="majorBidi" w:cstheme="majorBidi"/>
          <w:sz w:val="24"/>
          <w:szCs w:val="24"/>
          <w:lang w:val="fr-FR"/>
        </w:rPr>
      </w:pPr>
    </w:p>
    <w:p w:rsidR="007709CB" w:rsidRPr="0012117C" w:rsidRDefault="0012117C" w:rsidP="0012117C">
      <w:pPr>
        <w:jc w:val="center"/>
        <w:rPr>
          <w:rFonts w:ascii="Times New Roman" w:hAnsi="Times New Roman" w:cs="Times New Roman"/>
          <w:b/>
          <w:bCs/>
          <w:sz w:val="36"/>
          <w:szCs w:val="36"/>
          <w:lang w:val="fr-FR"/>
        </w:rPr>
      </w:pPr>
      <w:r w:rsidRPr="0012117C">
        <w:rPr>
          <w:rFonts w:ascii="Times New Roman" w:hAnsi="Times New Roman" w:cs="Times New Roman"/>
          <w:b/>
          <w:bCs/>
          <w:sz w:val="36"/>
          <w:szCs w:val="36"/>
          <w:lang w:val="fr-FR"/>
        </w:rPr>
        <w:t>TERMES DE REFERENCE</w:t>
      </w:r>
    </w:p>
    <w:p w:rsidR="007709CB" w:rsidRDefault="007709CB" w:rsidP="008F2965">
      <w:pPr>
        <w:jc w:val="both"/>
        <w:rPr>
          <w:rFonts w:asciiTheme="majorBidi" w:hAnsiTheme="majorBidi" w:cstheme="majorBidi"/>
          <w:sz w:val="24"/>
          <w:szCs w:val="24"/>
          <w:lang w:val="fr-FR"/>
        </w:rPr>
      </w:pPr>
    </w:p>
    <w:p w:rsidR="007709CB" w:rsidRDefault="00BA6807" w:rsidP="008F2965">
      <w:pPr>
        <w:jc w:val="both"/>
        <w:rPr>
          <w:rFonts w:asciiTheme="majorBidi" w:hAnsiTheme="majorBidi" w:cstheme="majorBidi"/>
          <w:sz w:val="24"/>
          <w:szCs w:val="24"/>
          <w:lang w:val="fr-FR"/>
        </w:rPr>
      </w:pPr>
      <w:r>
        <w:rPr>
          <w:rFonts w:asciiTheme="majorBidi" w:hAnsiTheme="majorBidi" w:cstheme="majorBidi"/>
          <w:noProof/>
          <w:sz w:val="24"/>
          <w:szCs w:val="24"/>
        </w:rPr>
        <mc:AlternateContent>
          <mc:Choice Requires="wps">
            <w:drawing>
              <wp:anchor distT="0" distB="0" distL="114300" distR="114300" simplePos="0" relativeHeight="251660288" behindDoc="0" locked="0" layoutInCell="1" allowOverlap="1" wp14:anchorId="5DFD5F68" wp14:editId="5C420A39">
                <wp:simplePos x="0" y="0"/>
                <wp:positionH relativeFrom="column">
                  <wp:posOffset>-196850</wp:posOffset>
                </wp:positionH>
                <wp:positionV relativeFrom="paragraph">
                  <wp:posOffset>135890</wp:posOffset>
                </wp:positionV>
                <wp:extent cx="6292850" cy="450850"/>
                <wp:effectExtent l="0" t="0" r="12700" b="25400"/>
                <wp:wrapNone/>
                <wp:docPr id="2" name="Rogner un rectangle avec un coin diagonal 2"/>
                <wp:cNvGraphicFramePr/>
                <a:graphic xmlns:a="http://schemas.openxmlformats.org/drawingml/2006/main">
                  <a:graphicData uri="http://schemas.microsoft.com/office/word/2010/wordprocessingShape">
                    <wps:wsp>
                      <wps:cNvSpPr/>
                      <wps:spPr>
                        <a:xfrm>
                          <a:off x="0" y="0"/>
                          <a:ext cx="6292850" cy="450850"/>
                        </a:xfrm>
                        <a:prstGeom prst="snip2DiagRect">
                          <a:avLst/>
                        </a:prstGeom>
                      </wps:spPr>
                      <wps:style>
                        <a:lnRef idx="1">
                          <a:schemeClr val="accent3"/>
                        </a:lnRef>
                        <a:fillRef idx="2">
                          <a:schemeClr val="accent3"/>
                        </a:fillRef>
                        <a:effectRef idx="1">
                          <a:schemeClr val="accent3"/>
                        </a:effectRef>
                        <a:fontRef idx="minor">
                          <a:schemeClr val="dk1"/>
                        </a:fontRef>
                      </wps:style>
                      <wps:txbx>
                        <w:txbxContent>
                          <w:p w:rsidR="00BA6807" w:rsidRPr="00BA6807" w:rsidRDefault="00BA6807" w:rsidP="00BA6807">
                            <w:pPr>
                              <w:jc w:val="center"/>
                              <w:rPr>
                                <w:rFonts w:ascii="Eras Bold ITC" w:hAnsi="Eras Bold ITC"/>
                                <w:b/>
                                <w:bCs/>
                                <w:sz w:val="28"/>
                                <w:szCs w:val="28"/>
                                <w:lang w:val="fr-FR"/>
                              </w:rPr>
                            </w:pPr>
                            <w:r w:rsidRPr="00BA6807">
                              <w:rPr>
                                <w:rFonts w:ascii="Eras Bold ITC" w:hAnsi="Eras Bold ITC"/>
                                <w:b/>
                                <w:bCs/>
                                <w:sz w:val="28"/>
                                <w:szCs w:val="28"/>
                                <w:lang w:val="fr-FR"/>
                              </w:rPr>
                              <w:t>PROMOUVOIR L’EDUCATION CITOYENNE EN MILIEU JEUNE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D5F68" id="Rogner un rectangle avec un coin diagonal 2" o:spid="_x0000_s1027" style="position:absolute;left:0;text-align:left;margin-left:-15.5pt;margin-top:10.7pt;width:495.5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292850,450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" adj="-11796480,,5400" path="m,l6217707,r75143,75143l6292850,450850r,l75143,450850,,375707,,xe" fillcolor="#c3c3c3 [2166]" strokecolor="#a5a5a5 [3206]" strokeweight=".5pt">
                <v:fill color2="#b6b6b6 [2614]" rotate="t" colors="0 #d2d2d2;.5 #c8c8c8;1 silver" focus="100%" type="gradient">
                  <o:fill v:ext="view" type="gradientUnscaled"/>
                </v:fill>
                <v:stroke joinstyle="miter"/>
                <v:formulas/>
                <v:path arrowok="t" o:connecttype="custom" o:connectlocs="0,0;6217707,0;6292850,75143;6292850,450850;6292850,450850;75143,450850;0,375707;0,0" o:connectangles="0,0,0,0,0,0,0,0" textboxrect="0,0,6292850,450850"/>
                <v:textbox>
                  <w:txbxContent>
                    <w:p w:rsidR="00BA6807" w:rsidRPr="00BA6807" w:rsidRDefault="00BA6807" w:rsidP="00BA6807">
                      <w:pPr>
                        <w:jc w:val="center"/>
                        <w:rPr>
                          <w:rFonts w:ascii="Eras Bold ITC" w:hAnsi="Eras Bold ITC"/>
                          <w:b/>
                          <w:bCs/>
                          <w:sz w:val="28"/>
                          <w:szCs w:val="28"/>
                          <w:lang w:val="fr-FR"/>
                        </w:rPr>
                      </w:pPr>
                      <w:r w:rsidRPr="00BA6807">
                        <w:rPr>
                          <w:rFonts w:ascii="Eras Bold ITC" w:hAnsi="Eras Bold ITC"/>
                          <w:b/>
                          <w:bCs/>
                          <w:sz w:val="28"/>
                          <w:szCs w:val="28"/>
                          <w:lang w:val="fr-FR"/>
                        </w:rPr>
                        <w:t>PROMOUVOIR L’EDUCATION CITOYENNE EN MILIEU JEUNE</w:t>
                      </w:r>
                    </w:p>
                  </w:txbxContent>
                </v:textbox>
              </v:shape>
            </w:pict>
          </mc:Fallback>
        </mc:AlternateContent>
      </w:r>
    </w:p>
    <w:p w:rsidR="00193359" w:rsidRDefault="00193359" w:rsidP="008F2965">
      <w:pPr>
        <w:jc w:val="both"/>
        <w:rPr>
          <w:rFonts w:asciiTheme="majorBidi" w:hAnsiTheme="majorBidi" w:cstheme="majorBidi"/>
          <w:sz w:val="24"/>
          <w:szCs w:val="24"/>
          <w:lang w:val="fr-FR"/>
        </w:rPr>
      </w:pPr>
    </w:p>
    <w:p w:rsidR="00193359" w:rsidRDefault="00193359" w:rsidP="008F2965">
      <w:pPr>
        <w:jc w:val="both"/>
        <w:rPr>
          <w:rFonts w:asciiTheme="majorBidi" w:hAnsiTheme="majorBidi" w:cstheme="majorBidi"/>
          <w:sz w:val="24"/>
          <w:szCs w:val="24"/>
          <w:lang w:val="fr-FR"/>
        </w:rPr>
      </w:pPr>
    </w:p>
    <w:p w:rsidR="008F2965" w:rsidRDefault="008F2965" w:rsidP="008F2965">
      <w:pPr>
        <w:jc w:val="both"/>
        <w:rPr>
          <w:rFonts w:asciiTheme="majorBidi" w:hAnsiTheme="majorBidi" w:cstheme="majorBidi"/>
          <w:sz w:val="24"/>
          <w:szCs w:val="24"/>
          <w:lang w:val="fr-FR"/>
        </w:rPr>
      </w:pPr>
    </w:p>
    <w:p w:rsidR="008F2965" w:rsidRPr="00513A83" w:rsidRDefault="00513A83" w:rsidP="00513A83">
      <w:pPr>
        <w:jc w:val="center"/>
        <w:rPr>
          <w:rFonts w:ascii="Edwardian Script ITC" w:hAnsi="Edwardian Script ITC" w:cstheme="majorBidi"/>
          <w:b/>
          <w:bCs/>
          <w:sz w:val="32"/>
          <w:szCs w:val="32"/>
          <w:lang w:val="fr-FR"/>
        </w:rPr>
      </w:pPr>
      <w:r w:rsidRPr="00513A83">
        <w:rPr>
          <w:rFonts w:ascii="Edwardian Script ITC" w:hAnsi="Edwardian Script ITC" w:cstheme="majorBidi"/>
          <w:b/>
          <w:bCs/>
          <w:sz w:val="32"/>
          <w:szCs w:val="32"/>
          <w:lang w:val="fr-FR"/>
        </w:rPr>
        <w:t>2026 - 2027</w:t>
      </w:r>
    </w:p>
    <w:p w:rsidR="008F2965" w:rsidRDefault="008F2965" w:rsidP="008F2965">
      <w:pPr>
        <w:jc w:val="both"/>
        <w:rPr>
          <w:rFonts w:asciiTheme="majorBidi" w:hAnsiTheme="majorBidi" w:cstheme="majorBidi"/>
          <w:sz w:val="24"/>
          <w:szCs w:val="24"/>
          <w:lang w:val="fr-FR"/>
        </w:rPr>
      </w:pPr>
    </w:p>
    <w:p w:rsidR="008F2965" w:rsidRDefault="008F2965" w:rsidP="008F2965">
      <w:pPr>
        <w:jc w:val="both"/>
        <w:rPr>
          <w:rFonts w:asciiTheme="majorBidi" w:hAnsiTheme="majorBidi" w:cstheme="majorBidi"/>
          <w:sz w:val="24"/>
          <w:szCs w:val="24"/>
          <w:lang w:val="fr-FR"/>
        </w:rPr>
      </w:pPr>
    </w:p>
    <w:p w:rsidR="008F2965" w:rsidRDefault="008F2965" w:rsidP="008F2965">
      <w:pPr>
        <w:jc w:val="both"/>
        <w:rPr>
          <w:rFonts w:asciiTheme="majorBidi" w:hAnsiTheme="majorBidi" w:cstheme="majorBidi"/>
          <w:sz w:val="24"/>
          <w:szCs w:val="24"/>
          <w:lang w:val="fr-FR"/>
        </w:rPr>
      </w:pPr>
    </w:p>
    <w:p w:rsidR="008F2965" w:rsidRDefault="008F2965" w:rsidP="008F2965">
      <w:pPr>
        <w:jc w:val="both"/>
        <w:rPr>
          <w:rFonts w:asciiTheme="majorBidi" w:hAnsiTheme="majorBidi" w:cstheme="majorBidi"/>
          <w:sz w:val="24"/>
          <w:szCs w:val="24"/>
          <w:lang w:val="fr-FR"/>
        </w:rPr>
      </w:pPr>
    </w:p>
    <w:p w:rsidR="008F2965" w:rsidRDefault="008F2965" w:rsidP="008F2965">
      <w:pPr>
        <w:jc w:val="both"/>
        <w:rPr>
          <w:rFonts w:asciiTheme="majorBidi" w:hAnsiTheme="majorBidi" w:cstheme="majorBidi"/>
          <w:sz w:val="24"/>
          <w:szCs w:val="24"/>
          <w:lang w:val="fr-FR"/>
        </w:rPr>
      </w:pPr>
    </w:p>
    <w:p w:rsidR="008F2965" w:rsidRDefault="008F2965" w:rsidP="008F2965">
      <w:pPr>
        <w:jc w:val="both"/>
        <w:rPr>
          <w:rFonts w:asciiTheme="majorBidi" w:hAnsiTheme="majorBidi" w:cstheme="majorBidi"/>
          <w:sz w:val="24"/>
          <w:szCs w:val="24"/>
          <w:lang w:val="fr-FR"/>
        </w:rPr>
      </w:pPr>
    </w:p>
    <w:p w:rsidR="00FB373F" w:rsidRDefault="00FB373F" w:rsidP="008F2965">
      <w:pPr>
        <w:jc w:val="both"/>
        <w:rPr>
          <w:rFonts w:asciiTheme="majorBidi" w:hAnsiTheme="majorBidi" w:cstheme="majorBidi"/>
          <w:sz w:val="24"/>
          <w:szCs w:val="24"/>
          <w:lang w:val="fr-FR"/>
        </w:rPr>
      </w:pPr>
    </w:p>
    <w:p w:rsidR="0012117C" w:rsidRDefault="0012117C" w:rsidP="008F2965">
      <w:pPr>
        <w:jc w:val="both"/>
        <w:rPr>
          <w:rFonts w:asciiTheme="majorBidi" w:hAnsiTheme="majorBidi" w:cstheme="majorBidi"/>
          <w:sz w:val="24"/>
          <w:szCs w:val="24"/>
          <w:lang w:val="fr-FR"/>
        </w:rPr>
      </w:pPr>
    </w:p>
    <w:p w:rsidR="0012117C" w:rsidRPr="00FB373F" w:rsidRDefault="0012117C" w:rsidP="008F2965">
      <w:pPr>
        <w:jc w:val="both"/>
        <w:rPr>
          <w:rFonts w:asciiTheme="majorBidi" w:hAnsiTheme="majorBidi" w:cstheme="majorBidi"/>
          <w:sz w:val="24"/>
          <w:szCs w:val="24"/>
          <w:lang w:val="fr-FR"/>
        </w:rPr>
      </w:pPr>
      <w:bookmarkStart w:id="0" w:name="_GoBack"/>
      <w:bookmarkEnd w:id="0"/>
    </w:p>
    <w:p w:rsidR="00FB373F" w:rsidRPr="00ED3E6E" w:rsidRDefault="00FB373F" w:rsidP="00ED3E6E">
      <w:pPr>
        <w:pStyle w:val="Paragraphedeliste"/>
        <w:numPr>
          <w:ilvl w:val="0"/>
          <w:numId w:val="1"/>
        </w:numPr>
        <w:shd w:val="clear" w:color="auto" w:fill="FFE599" w:themeFill="accent4" w:themeFillTint="66"/>
        <w:jc w:val="center"/>
        <w:rPr>
          <w:rFonts w:asciiTheme="majorBidi" w:hAnsiTheme="majorBidi" w:cstheme="majorBidi"/>
          <w:b/>
          <w:bCs/>
          <w:sz w:val="24"/>
          <w:szCs w:val="24"/>
          <w:lang w:val="fr-FR"/>
        </w:rPr>
      </w:pPr>
      <w:r w:rsidRPr="00ED3E6E">
        <w:rPr>
          <w:rFonts w:asciiTheme="majorBidi" w:hAnsiTheme="majorBidi" w:cstheme="majorBidi"/>
          <w:b/>
          <w:bCs/>
          <w:sz w:val="24"/>
          <w:szCs w:val="24"/>
          <w:lang w:val="fr-FR"/>
        </w:rPr>
        <w:lastRenderedPageBreak/>
        <w:t>CONTEXTE ET JUSTIFICATION</w:t>
      </w:r>
    </w:p>
    <w:p w:rsidR="00FB373F" w:rsidRPr="00FB373F" w:rsidRDefault="00FB373F" w:rsidP="008F2965">
      <w:pPr>
        <w:jc w:val="both"/>
        <w:rPr>
          <w:rFonts w:asciiTheme="majorBidi" w:hAnsiTheme="majorBidi" w:cstheme="majorBidi"/>
          <w:sz w:val="24"/>
          <w:szCs w:val="24"/>
          <w:lang w:val="fr-FR"/>
        </w:rPr>
      </w:pPr>
      <w:r w:rsidRPr="00FB373F">
        <w:rPr>
          <w:rFonts w:asciiTheme="majorBidi" w:hAnsiTheme="majorBidi" w:cstheme="majorBidi"/>
          <w:sz w:val="24"/>
          <w:szCs w:val="24"/>
          <w:lang w:val="fr-FR"/>
        </w:rPr>
        <w:t>La promotion de l'éducation citoyenne auprès de la jeunesse constitue un pilier fondamental pour la construction d'une nation tchadienne unie, prospère et tournée vers l'avenir. Conscient du rôle central des jeunes en tant que force motrice du développement et garants de la paix sociale, le Chef de l’État, le Maréchal MAHAMAT IDRISS DEBY ITNO, a inscrit cette priorité au cœur de son Programme Politique. Ce programme visionnaire vise à doter le Tchad d'institutions solides et de politiques publiques innovantes, capables de répondre aux défis de la cohésion nationale, de la sécurité et de la participation citoyenne.</w:t>
      </w:r>
    </w:p>
    <w:p w:rsidR="00FB373F" w:rsidRPr="00FB373F" w:rsidRDefault="00FB373F" w:rsidP="008F2965">
      <w:pPr>
        <w:jc w:val="both"/>
        <w:rPr>
          <w:rFonts w:asciiTheme="majorBidi" w:hAnsiTheme="majorBidi" w:cstheme="majorBidi"/>
          <w:sz w:val="24"/>
          <w:szCs w:val="24"/>
          <w:lang w:val="fr-FR"/>
        </w:rPr>
      </w:pPr>
      <w:r w:rsidRPr="00FB373F">
        <w:rPr>
          <w:rFonts w:asciiTheme="majorBidi" w:hAnsiTheme="majorBidi" w:cstheme="majorBidi"/>
          <w:sz w:val="24"/>
          <w:szCs w:val="24"/>
          <w:lang w:val="fr-FR"/>
        </w:rPr>
        <w:t>La présente action, portée par la Direction de l’Éducation Civique, de l’Engagement Citoyen et du Mouvement Associatif des Jeunes (DECECMAJ), s'inscrit dans la droite ligne de cette ambition présidentielle. Elle traduit la volonté de l'État de passer d'une approche fragmentée à une stratégie globale et structurée en matière de citoyenneté. Face à la nécessité de renforcer le sentiment d'appartenance nationale, de promouvoir les valeurs civiques et d'encadrer l'engagement des jeunes, il est impératif de doter le pays d'outils juridiques et stratégiques modernes, tout en animant le tissu social par des activités fédératrices et inclusives.</w:t>
      </w:r>
    </w:p>
    <w:p w:rsidR="00FB373F" w:rsidRPr="00FB373F" w:rsidRDefault="00FB373F" w:rsidP="008F2965">
      <w:pPr>
        <w:jc w:val="both"/>
        <w:rPr>
          <w:rFonts w:asciiTheme="majorBidi" w:hAnsiTheme="majorBidi" w:cstheme="majorBidi"/>
          <w:sz w:val="24"/>
          <w:szCs w:val="24"/>
          <w:lang w:val="fr-FR"/>
        </w:rPr>
      </w:pPr>
      <w:r w:rsidRPr="00FB373F">
        <w:rPr>
          <w:rFonts w:asciiTheme="majorBidi" w:hAnsiTheme="majorBidi" w:cstheme="majorBidi"/>
          <w:sz w:val="24"/>
          <w:szCs w:val="24"/>
          <w:lang w:val="fr-FR"/>
        </w:rPr>
        <w:t>Ces termes de référence (TDR) matérialisent la mise en œuvre de cette vision présidentielle en définissant le cadre opérationnel des activités à mener. Ils visent à consolider les acquis, à impulser une dynamique nouvelle et à assurer une coordination efficace de toutes les initiatives en faveur d'une citoyenneté active et responsable chez les jeunes Tchadiens.</w:t>
      </w:r>
    </w:p>
    <w:p w:rsidR="00FB373F" w:rsidRPr="00ED3E6E" w:rsidRDefault="00ED3E6E" w:rsidP="00ED3E6E">
      <w:pPr>
        <w:pStyle w:val="Paragraphedeliste"/>
        <w:numPr>
          <w:ilvl w:val="0"/>
          <w:numId w:val="1"/>
        </w:numPr>
        <w:shd w:val="clear" w:color="auto" w:fill="FFE599" w:themeFill="accent4" w:themeFillTint="66"/>
        <w:jc w:val="center"/>
        <w:rPr>
          <w:rFonts w:asciiTheme="majorBidi" w:hAnsiTheme="majorBidi" w:cstheme="majorBidi"/>
          <w:b/>
          <w:bCs/>
          <w:sz w:val="24"/>
          <w:szCs w:val="24"/>
          <w:lang w:val="fr-FR"/>
        </w:rPr>
      </w:pPr>
      <w:r w:rsidRPr="00ED3E6E">
        <w:rPr>
          <w:rFonts w:asciiTheme="majorBidi" w:hAnsiTheme="majorBidi" w:cstheme="majorBidi"/>
          <w:b/>
          <w:bCs/>
          <w:sz w:val="24"/>
          <w:szCs w:val="24"/>
          <w:lang w:val="fr-FR"/>
        </w:rPr>
        <w:t>OBJECTIFS DE L’ACTION</w:t>
      </w:r>
    </w:p>
    <w:p w:rsidR="00DD42D1" w:rsidRPr="00DD42D1" w:rsidRDefault="00DD42D1" w:rsidP="00DD42D1">
      <w:pPr>
        <w:pStyle w:val="Paragraphedeliste"/>
        <w:numPr>
          <w:ilvl w:val="0"/>
          <w:numId w:val="2"/>
        </w:numPr>
        <w:jc w:val="both"/>
        <w:rPr>
          <w:rFonts w:asciiTheme="majorBidi" w:hAnsiTheme="majorBidi" w:cstheme="majorBidi"/>
          <w:b/>
          <w:bCs/>
          <w:i/>
          <w:iCs/>
          <w:sz w:val="24"/>
          <w:szCs w:val="24"/>
          <w:lang w:val="fr-FR"/>
        </w:rPr>
      </w:pPr>
      <w:r w:rsidRPr="00DD42D1">
        <w:rPr>
          <w:rFonts w:asciiTheme="majorBidi" w:hAnsiTheme="majorBidi" w:cstheme="majorBidi"/>
          <w:b/>
          <w:bCs/>
          <w:i/>
          <w:iCs/>
          <w:sz w:val="24"/>
          <w:szCs w:val="24"/>
          <w:lang w:val="fr-FR"/>
        </w:rPr>
        <w:t>Objectif global</w:t>
      </w:r>
    </w:p>
    <w:p w:rsidR="00FB373F" w:rsidRPr="00FB373F" w:rsidRDefault="00DD42D1" w:rsidP="00DD42D1">
      <w:pPr>
        <w:jc w:val="both"/>
        <w:rPr>
          <w:rFonts w:asciiTheme="majorBidi" w:hAnsiTheme="majorBidi" w:cstheme="majorBidi"/>
          <w:sz w:val="24"/>
          <w:szCs w:val="24"/>
          <w:lang w:val="fr-FR"/>
        </w:rPr>
      </w:pPr>
      <w:r>
        <w:rPr>
          <w:rFonts w:asciiTheme="majorBidi" w:hAnsiTheme="majorBidi" w:cstheme="majorBidi"/>
          <w:sz w:val="24"/>
          <w:szCs w:val="24"/>
          <w:lang w:val="fr-FR"/>
        </w:rPr>
        <w:t>Globalement, cette action vise à c</w:t>
      </w:r>
      <w:r w:rsidR="00FB373F" w:rsidRPr="00FB373F">
        <w:rPr>
          <w:rFonts w:asciiTheme="majorBidi" w:hAnsiTheme="majorBidi" w:cstheme="majorBidi"/>
          <w:sz w:val="24"/>
          <w:szCs w:val="24"/>
          <w:lang w:val="fr-FR"/>
        </w:rPr>
        <w:t>ontribuer à l'édification d'une culture citoyenne partagée et à la consolidation de la paix au Tchad en renforçant le cadre institutionnel, juridique et opérationnel dédié à la jeunesse, et en favorisant son engagement actif dans la vie de la nation.</w:t>
      </w:r>
    </w:p>
    <w:p w:rsidR="00FB373F" w:rsidRPr="00DD42D1" w:rsidRDefault="00DD42D1" w:rsidP="00DD42D1">
      <w:pPr>
        <w:pStyle w:val="Paragraphedeliste"/>
        <w:numPr>
          <w:ilvl w:val="0"/>
          <w:numId w:val="2"/>
        </w:numPr>
        <w:jc w:val="both"/>
        <w:rPr>
          <w:rFonts w:asciiTheme="majorBidi" w:hAnsiTheme="majorBidi" w:cstheme="majorBidi"/>
          <w:b/>
          <w:bCs/>
          <w:i/>
          <w:iCs/>
          <w:sz w:val="24"/>
          <w:szCs w:val="24"/>
          <w:lang w:val="fr-FR"/>
        </w:rPr>
      </w:pPr>
      <w:r w:rsidRPr="00DD42D1">
        <w:rPr>
          <w:rFonts w:asciiTheme="majorBidi" w:hAnsiTheme="majorBidi" w:cstheme="majorBidi"/>
          <w:b/>
          <w:bCs/>
          <w:i/>
          <w:iCs/>
          <w:sz w:val="24"/>
          <w:szCs w:val="24"/>
          <w:lang w:val="fr-FR"/>
        </w:rPr>
        <w:t>Objectifs spécifiques</w:t>
      </w:r>
    </w:p>
    <w:p w:rsidR="007C2D04" w:rsidRDefault="00FB373F" w:rsidP="007C2D04">
      <w:pPr>
        <w:jc w:val="both"/>
        <w:rPr>
          <w:rFonts w:asciiTheme="majorBidi" w:hAnsiTheme="majorBidi" w:cstheme="majorBidi"/>
          <w:sz w:val="24"/>
          <w:szCs w:val="24"/>
          <w:lang w:val="fr-FR"/>
        </w:rPr>
      </w:pPr>
      <w:r w:rsidRPr="00FB373F">
        <w:rPr>
          <w:rFonts w:asciiTheme="majorBidi" w:hAnsiTheme="majorBidi" w:cstheme="majorBidi"/>
          <w:sz w:val="24"/>
          <w:szCs w:val="24"/>
          <w:lang w:val="fr-FR"/>
        </w:rPr>
        <w:t>De manière spécifique, la présente action vise à :</w:t>
      </w:r>
    </w:p>
    <w:p w:rsidR="007C2D04" w:rsidRPr="002649BC" w:rsidRDefault="00FB373F" w:rsidP="002649BC">
      <w:pPr>
        <w:pStyle w:val="Paragraphedeliste"/>
        <w:numPr>
          <w:ilvl w:val="0"/>
          <w:numId w:val="3"/>
        </w:numPr>
        <w:jc w:val="both"/>
        <w:rPr>
          <w:rFonts w:asciiTheme="majorBidi" w:hAnsiTheme="majorBidi" w:cstheme="majorBidi"/>
          <w:sz w:val="24"/>
          <w:szCs w:val="24"/>
          <w:lang w:val="fr-FR"/>
        </w:rPr>
      </w:pPr>
      <w:r w:rsidRPr="002649BC">
        <w:rPr>
          <w:rFonts w:asciiTheme="majorBidi" w:hAnsiTheme="majorBidi" w:cstheme="majorBidi"/>
          <w:sz w:val="24"/>
          <w:szCs w:val="24"/>
          <w:lang w:val="fr-FR"/>
        </w:rPr>
        <w:t>Offrir au Tchad un cadre de référence national pour guider toutes les politiques et actions en matière de citoyenneté et de civisme.</w:t>
      </w:r>
    </w:p>
    <w:p w:rsidR="00FB373F" w:rsidRPr="002649BC" w:rsidRDefault="00FB373F" w:rsidP="002649BC">
      <w:pPr>
        <w:pStyle w:val="Paragraphedeliste"/>
        <w:numPr>
          <w:ilvl w:val="0"/>
          <w:numId w:val="3"/>
        </w:numPr>
        <w:jc w:val="both"/>
        <w:rPr>
          <w:rFonts w:asciiTheme="majorBidi" w:hAnsiTheme="majorBidi" w:cstheme="majorBidi"/>
          <w:sz w:val="24"/>
          <w:szCs w:val="24"/>
          <w:lang w:val="fr-FR"/>
        </w:rPr>
      </w:pPr>
      <w:r w:rsidRPr="002649BC">
        <w:rPr>
          <w:rFonts w:asciiTheme="majorBidi" w:hAnsiTheme="majorBidi" w:cstheme="majorBidi"/>
          <w:sz w:val="24"/>
          <w:szCs w:val="24"/>
          <w:lang w:val="fr-FR"/>
        </w:rPr>
        <w:t>Disposer d'une loi actualisée et consensuelle garantissant les droits et définissant les devoirs des jeunes, et encadrant leur participation à la vie nationale.</w:t>
      </w:r>
    </w:p>
    <w:p w:rsidR="00FB373F" w:rsidRPr="002649BC" w:rsidRDefault="00FB373F" w:rsidP="002649BC">
      <w:pPr>
        <w:pStyle w:val="Paragraphedeliste"/>
        <w:numPr>
          <w:ilvl w:val="0"/>
          <w:numId w:val="3"/>
        </w:numPr>
        <w:jc w:val="both"/>
        <w:rPr>
          <w:rFonts w:asciiTheme="majorBidi" w:hAnsiTheme="majorBidi" w:cstheme="majorBidi"/>
          <w:sz w:val="24"/>
          <w:szCs w:val="24"/>
          <w:lang w:val="fr-FR"/>
        </w:rPr>
      </w:pPr>
      <w:r w:rsidRPr="002649BC">
        <w:rPr>
          <w:rFonts w:asciiTheme="majorBidi" w:hAnsiTheme="majorBidi" w:cstheme="majorBidi"/>
          <w:sz w:val="24"/>
          <w:szCs w:val="24"/>
          <w:lang w:val="fr-FR"/>
        </w:rPr>
        <w:t>Intégrer la problématique "Jeunesse, Paix et Sécurité" dans les politiques publiques, conformément aux résolutions internationales, afin de prévenir les conflits et de promouvoir un rôle actif des jeunes dans la consolidation de la paix.</w:t>
      </w:r>
    </w:p>
    <w:p w:rsidR="00FB373F" w:rsidRPr="002649BC" w:rsidRDefault="00FB373F" w:rsidP="002649BC">
      <w:pPr>
        <w:pStyle w:val="Paragraphedeliste"/>
        <w:numPr>
          <w:ilvl w:val="0"/>
          <w:numId w:val="3"/>
        </w:numPr>
        <w:jc w:val="both"/>
        <w:rPr>
          <w:rFonts w:asciiTheme="majorBidi" w:hAnsiTheme="majorBidi" w:cstheme="majorBidi"/>
          <w:sz w:val="24"/>
          <w:szCs w:val="24"/>
          <w:lang w:val="fr-FR"/>
        </w:rPr>
      </w:pPr>
      <w:r w:rsidRPr="002649BC">
        <w:rPr>
          <w:rFonts w:asciiTheme="majorBidi" w:hAnsiTheme="majorBidi" w:cstheme="majorBidi"/>
          <w:sz w:val="24"/>
          <w:szCs w:val="24"/>
          <w:lang w:val="fr-FR"/>
        </w:rPr>
        <w:t>Mobiliser et sensibiliser massivement la population, en particulier les jeunes, autour des valeurs citoyennes et républicaines, par le biais d'événements nationaux fédérateurs.</w:t>
      </w:r>
    </w:p>
    <w:p w:rsidR="00FB373F" w:rsidRPr="002649BC" w:rsidRDefault="00FB373F" w:rsidP="002649BC">
      <w:pPr>
        <w:pStyle w:val="Paragraphedeliste"/>
        <w:numPr>
          <w:ilvl w:val="0"/>
          <w:numId w:val="3"/>
        </w:numPr>
        <w:jc w:val="both"/>
        <w:rPr>
          <w:rFonts w:asciiTheme="majorBidi" w:hAnsiTheme="majorBidi" w:cstheme="majorBidi"/>
          <w:sz w:val="24"/>
          <w:szCs w:val="24"/>
          <w:lang w:val="fr-FR"/>
        </w:rPr>
      </w:pPr>
      <w:r w:rsidRPr="002649BC">
        <w:rPr>
          <w:rFonts w:asciiTheme="majorBidi" w:hAnsiTheme="majorBidi" w:cstheme="majorBidi"/>
          <w:sz w:val="24"/>
          <w:szCs w:val="24"/>
          <w:lang w:val="fr-FR"/>
        </w:rPr>
        <w:t xml:space="preserve">Professionnaliser et dynamiser les structures de dialogue et de consultation des jeunes pour en faire de véritables espaces d'expression, de proposition et de suivi </w:t>
      </w:r>
      <w:proofErr w:type="gramStart"/>
      <w:r w:rsidRPr="002649BC">
        <w:rPr>
          <w:rFonts w:asciiTheme="majorBidi" w:hAnsiTheme="majorBidi" w:cstheme="majorBidi"/>
          <w:sz w:val="24"/>
          <w:szCs w:val="24"/>
          <w:lang w:val="fr-FR"/>
        </w:rPr>
        <w:t>des politiques jeunesse</w:t>
      </w:r>
      <w:proofErr w:type="gramEnd"/>
      <w:r w:rsidRPr="002649BC">
        <w:rPr>
          <w:rFonts w:asciiTheme="majorBidi" w:hAnsiTheme="majorBidi" w:cstheme="majorBidi"/>
          <w:sz w:val="24"/>
          <w:szCs w:val="24"/>
          <w:lang w:val="fr-FR"/>
        </w:rPr>
        <w:t>.</w:t>
      </w:r>
    </w:p>
    <w:p w:rsidR="00FB373F" w:rsidRPr="002649BC" w:rsidRDefault="00FB373F" w:rsidP="002649BC">
      <w:pPr>
        <w:pStyle w:val="Paragraphedeliste"/>
        <w:numPr>
          <w:ilvl w:val="0"/>
          <w:numId w:val="3"/>
        </w:numPr>
        <w:jc w:val="both"/>
        <w:rPr>
          <w:rFonts w:asciiTheme="majorBidi" w:hAnsiTheme="majorBidi" w:cstheme="majorBidi"/>
          <w:sz w:val="24"/>
          <w:szCs w:val="24"/>
          <w:lang w:val="fr-FR"/>
        </w:rPr>
      </w:pPr>
      <w:r w:rsidRPr="002649BC">
        <w:rPr>
          <w:rFonts w:asciiTheme="majorBidi" w:hAnsiTheme="majorBidi" w:cstheme="majorBidi"/>
          <w:sz w:val="24"/>
          <w:szCs w:val="24"/>
          <w:lang w:val="fr-FR"/>
        </w:rPr>
        <w:t>Renforcer le lien social et la transmission des valeurs entre les générations afin de favoriser un mieux-vivre ensemble et une cohésion nationale durable.</w:t>
      </w:r>
    </w:p>
    <w:p w:rsidR="002649BC" w:rsidRDefault="00FB373F" w:rsidP="002649BC">
      <w:pPr>
        <w:pStyle w:val="Paragraphedeliste"/>
        <w:numPr>
          <w:ilvl w:val="0"/>
          <w:numId w:val="3"/>
        </w:numPr>
        <w:jc w:val="both"/>
        <w:rPr>
          <w:rFonts w:asciiTheme="majorBidi" w:hAnsiTheme="majorBidi" w:cstheme="majorBidi"/>
          <w:sz w:val="24"/>
          <w:szCs w:val="24"/>
          <w:lang w:val="fr-FR"/>
        </w:rPr>
      </w:pPr>
      <w:r w:rsidRPr="002649BC">
        <w:rPr>
          <w:rFonts w:asciiTheme="majorBidi" w:hAnsiTheme="majorBidi" w:cstheme="majorBidi"/>
          <w:sz w:val="24"/>
          <w:szCs w:val="24"/>
          <w:lang w:val="fr-FR"/>
        </w:rPr>
        <w:t>Célébrer et promouvoir le rôle de la jeunesse comme moteur du développement et de l'unité nationale.</w:t>
      </w:r>
    </w:p>
    <w:p w:rsidR="00FB373F" w:rsidRPr="002649BC" w:rsidRDefault="00FB373F" w:rsidP="002649BC">
      <w:pPr>
        <w:pStyle w:val="Paragraphedeliste"/>
        <w:numPr>
          <w:ilvl w:val="0"/>
          <w:numId w:val="1"/>
        </w:numPr>
        <w:shd w:val="clear" w:color="auto" w:fill="FFE599" w:themeFill="accent4" w:themeFillTint="66"/>
        <w:jc w:val="center"/>
        <w:rPr>
          <w:rFonts w:asciiTheme="majorBidi" w:hAnsiTheme="majorBidi" w:cstheme="majorBidi"/>
          <w:b/>
          <w:bCs/>
          <w:sz w:val="24"/>
          <w:szCs w:val="24"/>
          <w:lang w:val="fr-FR"/>
        </w:rPr>
      </w:pPr>
      <w:r w:rsidRPr="002649BC">
        <w:rPr>
          <w:rFonts w:asciiTheme="majorBidi" w:hAnsiTheme="majorBidi" w:cstheme="majorBidi"/>
          <w:b/>
          <w:bCs/>
          <w:sz w:val="24"/>
          <w:szCs w:val="24"/>
          <w:lang w:val="fr-FR"/>
        </w:rPr>
        <w:lastRenderedPageBreak/>
        <w:t>RÉSULTATS ATTENDUS</w:t>
      </w:r>
    </w:p>
    <w:p w:rsidR="00516F50" w:rsidRDefault="00FB373F" w:rsidP="00516F50">
      <w:pPr>
        <w:jc w:val="both"/>
        <w:rPr>
          <w:rFonts w:asciiTheme="majorBidi" w:hAnsiTheme="majorBidi" w:cstheme="majorBidi"/>
          <w:sz w:val="24"/>
          <w:szCs w:val="24"/>
          <w:lang w:val="fr-FR"/>
        </w:rPr>
      </w:pPr>
      <w:r w:rsidRPr="00FB373F">
        <w:rPr>
          <w:rFonts w:asciiTheme="majorBidi" w:hAnsiTheme="majorBidi" w:cstheme="majorBidi"/>
          <w:sz w:val="24"/>
          <w:szCs w:val="24"/>
          <w:lang w:val="fr-FR"/>
        </w:rPr>
        <w:t>À l'issue de la mise en œuvre de cette action, il est attendu :</w:t>
      </w:r>
    </w:p>
    <w:p w:rsidR="00FB373F" w:rsidRPr="00516F50" w:rsidRDefault="00FB373F" w:rsidP="00516F50">
      <w:pPr>
        <w:pStyle w:val="Paragraphedeliste"/>
        <w:numPr>
          <w:ilvl w:val="0"/>
          <w:numId w:val="4"/>
        </w:numPr>
        <w:jc w:val="both"/>
        <w:rPr>
          <w:rFonts w:asciiTheme="majorBidi" w:hAnsiTheme="majorBidi" w:cstheme="majorBidi"/>
          <w:sz w:val="24"/>
          <w:szCs w:val="24"/>
          <w:lang w:val="fr-FR"/>
        </w:rPr>
      </w:pPr>
      <w:r w:rsidRPr="00516F50">
        <w:rPr>
          <w:rFonts w:asciiTheme="majorBidi" w:hAnsiTheme="majorBidi" w:cstheme="majorBidi"/>
          <w:sz w:val="24"/>
          <w:szCs w:val="24"/>
          <w:lang w:val="fr-FR"/>
        </w:rPr>
        <w:t>La Politique Nationale de la Citoyenneté et du Civisme est élaborée, validée et adoptée.</w:t>
      </w:r>
    </w:p>
    <w:p w:rsidR="00FB373F" w:rsidRPr="00516F50" w:rsidRDefault="00FB373F" w:rsidP="00516F50">
      <w:pPr>
        <w:pStyle w:val="Paragraphedeliste"/>
        <w:numPr>
          <w:ilvl w:val="0"/>
          <w:numId w:val="4"/>
        </w:numPr>
        <w:jc w:val="both"/>
        <w:rPr>
          <w:rFonts w:asciiTheme="majorBidi" w:hAnsiTheme="majorBidi" w:cstheme="majorBidi"/>
          <w:sz w:val="24"/>
          <w:szCs w:val="24"/>
          <w:lang w:val="fr-FR"/>
        </w:rPr>
      </w:pPr>
      <w:r w:rsidRPr="00516F50">
        <w:rPr>
          <w:rFonts w:asciiTheme="majorBidi" w:hAnsiTheme="majorBidi" w:cstheme="majorBidi"/>
          <w:sz w:val="24"/>
          <w:szCs w:val="24"/>
          <w:lang w:val="fr-FR"/>
        </w:rPr>
        <w:t>La Loi portant Charte Nationale de la Jeunesse est rédigée, adoptée par le Parlement et promulguée.</w:t>
      </w:r>
    </w:p>
    <w:p w:rsidR="00FB373F" w:rsidRPr="00516F50" w:rsidRDefault="00FB373F" w:rsidP="00516F50">
      <w:pPr>
        <w:pStyle w:val="Paragraphedeliste"/>
        <w:numPr>
          <w:ilvl w:val="0"/>
          <w:numId w:val="4"/>
        </w:numPr>
        <w:jc w:val="both"/>
        <w:rPr>
          <w:rFonts w:asciiTheme="majorBidi" w:hAnsiTheme="majorBidi" w:cstheme="majorBidi"/>
          <w:sz w:val="24"/>
          <w:szCs w:val="24"/>
          <w:lang w:val="fr-FR"/>
        </w:rPr>
      </w:pPr>
      <w:r w:rsidRPr="00516F50">
        <w:rPr>
          <w:rFonts w:asciiTheme="majorBidi" w:hAnsiTheme="majorBidi" w:cstheme="majorBidi"/>
          <w:sz w:val="24"/>
          <w:szCs w:val="24"/>
          <w:lang w:val="fr-FR"/>
        </w:rPr>
        <w:t>La Stratégie Nationale Jeunesse, Paix et Sécurité, assortie de son Plan d'actions, est élaborée et opérationnelle.</w:t>
      </w:r>
    </w:p>
    <w:p w:rsidR="00FB373F" w:rsidRPr="00516F50" w:rsidRDefault="00FB373F" w:rsidP="00516F50">
      <w:pPr>
        <w:pStyle w:val="Paragraphedeliste"/>
        <w:numPr>
          <w:ilvl w:val="0"/>
          <w:numId w:val="4"/>
        </w:numPr>
        <w:jc w:val="both"/>
        <w:rPr>
          <w:rFonts w:asciiTheme="majorBidi" w:hAnsiTheme="majorBidi" w:cstheme="majorBidi"/>
          <w:sz w:val="24"/>
          <w:szCs w:val="24"/>
          <w:lang w:val="fr-FR"/>
        </w:rPr>
      </w:pPr>
      <w:r w:rsidRPr="00516F50">
        <w:rPr>
          <w:rFonts w:asciiTheme="majorBidi" w:hAnsiTheme="majorBidi" w:cstheme="majorBidi"/>
          <w:sz w:val="24"/>
          <w:szCs w:val="24"/>
          <w:lang w:val="fr-FR"/>
        </w:rPr>
        <w:t>Une semaine nationale de la Citoyenneté et du Civisme est institutionnalisée et organisée annuellement, avec une forte participation des jeunes aux "Vacances citoyennes".</w:t>
      </w:r>
    </w:p>
    <w:p w:rsidR="00FB373F" w:rsidRPr="00516F50" w:rsidRDefault="00FB373F" w:rsidP="00516F50">
      <w:pPr>
        <w:pStyle w:val="Paragraphedeliste"/>
        <w:numPr>
          <w:ilvl w:val="0"/>
          <w:numId w:val="4"/>
        </w:numPr>
        <w:jc w:val="both"/>
        <w:rPr>
          <w:rFonts w:asciiTheme="majorBidi" w:hAnsiTheme="majorBidi" w:cstheme="majorBidi"/>
          <w:sz w:val="24"/>
          <w:szCs w:val="24"/>
          <w:lang w:val="fr-FR"/>
        </w:rPr>
      </w:pPr>
      <w:r w:rsidRPr="00516F50">
        <w:rPr>
          <w:rFonts w:asciiTheme="majorBidi" w:hAnsiTheme="majorBidi" w:cstheme="majorBidi"/>
          <w:sz w:val="24"/>
          <w:szCs w:val="24"/>
          <w:lang w:val="fr-FR"/>
        </w:rPr>
        <w:t>Les plates-formes d'expression, de dialogue et de consultation des jeunes sont fonctionnelles, dotées de capacités renforcées et jouent pleinement leur rôle.</w:t>
      </w:r>
    </w:p>
    <w:p w:rsidR="00FB373F" w:rsidRPr="00516F50" w:rsidRDefault="00FB373F" w:rsidP="00516F50">
      <w:pPr>
        <w:pStyle w:val="Paragraphedeliste"/>
        <w:numPr>
          <w:ilvl w:val="0"/>
          <w:numId w:val="4"/>
        </w:numPr>
        <w:jc w:val="both"/>
        <w:rPr>
          <w:rFonts w:asciiTheme="majorBidi" w:hAnsiTheme="majorBidi" w:cstheme="majorBidi"/>
          <w:sz w:val="24"/>
          <w:szCs w:val="24"/>
          <w:lang w:val="fr-FR"/>
        </w:rPr>
      </w:pPr>
      <w:r w:rsidRPr="00516F50">
        <w:rPr>
          <w:rFonts w:asciiTheme="majorBidi" w:hAnsiTheme="majorBidi" w:cstheme="majorBidi"/>
          <w:sz w:val="24"/>
          <w:szCs w:val="24"/>
          <w:lang w:val="fr-FR"/>
        </w:rPr>
        <w:t>Des journées provinciales de dialogue intergénérationnel sont tenues dans les provinces, aboutissant à des recommandations concrètes pour les politiques locales et nationales.</w:t>
      </w:r>
    </w:p>
    <w:p w:rsidR="00FB373F" w:rsidRDefault="00FB373F" w:rsidP="00516F50">
      <w:pPr>
        <w:pStyle w:val="Paragraphedeliste"/>
        <w:numPr>
          <w:ilvl w:val="0"/>
          <w:numId w:val="4"/>
        </w:numPr>
        <w:jc w:val="both"/>
        <w:rPr>
          <w:rFonts w:asciiTheme="majorBidi" w:hAnsiTheme="majorBidi" w:cstheme="majorBidi"/>
          <w:sz w:val="24"/>
          <w:szCs w:val="24"/>
          <w:lang w:val="fr-FR"/>
        </w:rPr>
      </w:pPr>
      <w:r w:rsidRPr="00516F50">
        <w:rPr>
          <w:rFonts w:asciiTheme="majorBidi" w:hAnsiTheme="majorBidi" w:cstheme="majorBidi"/>
          <w:sz w:val="24"/>
          <w:szCs w:val="24"/>
          <w:lang w:val="fr-FR"/>
        </w:rPr>
        <w:t>La Fête Nationale de la Jeunesse est célébrée avec éclat, mettant en lumière les initiatives et le potentiel des jeunes Tchadiens.</w:t>
      </w:r>
    </w:p>
    <w:p w:rsidR="00516F50" w:rsidRPr="00516F50" w:rsidRDefault="00516F50" w:rsidP="00516F50">
      <w:pPr>
        <w:pStyle w:val="Paragraphedeliste"/>
        <w:jc w:val="both"/>
        <w:rPr>
          <w:rFonts w:asciiTheme="majorBidi" w:hAnsiTheme="majorBidi" w:cstheme="majorBidi"/>
          <w:sz w:val="24"/>
          <w:szCs w:val="24"/>
          <w:lang w:val="fr-FR"/>
        </w:rPr>
      </w:pPr>
    </w:p>
    <w:p w:rsidR="00FB373F" w:rsidRPr="00516F50" w:rsidRDefault="00FB373F" w:rsidP="00516F50">
      <w:pPr>
        <w:pStyle w:val="Paragraphedeliste"/>
        <w:numPr>
          <w:ilvl w:val="0"/>
          <w:numId w:val="1"/>
        </w:numPr>
        <w:shd w:val="clear" w:color="auto" w:fill="FFE599" w:themeFill="accent4" w:themeFillTint="66"/>
        <w:jc w:val="center"/>
        <w:rPr>
          <w:rFonts w:asciiTheme="majorBidi" w:hAnsiTheme="majorBidi" w:cstheme="majorBidi"/>
          <w:b/>
          <w:bCs/>
          <w:sz w:val="24"/>
          <w:szCs w:val="24"/>
          <w:lang w:val="fr-FR"/>
        </w:rPr>
      </w:pPr>
      <w:r w:rsidRPr="00516F50">
        <w:rPr>
          <w:rFonts w:asciiTheme="majorBidi" w:hAnsiTheme="majorBidi" w:cstheme="majorBidi"/>
          <w:b/>
          <w:bCs/>
          <w:sz w:val="24"/>
          <w:szCs w:val="24"/>
          <w:lang w:val="fr-FR"/>
        </w:rPr>
        <w:t>DESCRIPTION DES ACTIVITÉS</w:t>
      </w:r>
    </w:p>
    <w:p w:rsidR="00FB373F" w:rsidRDefault="00FB373F" w:rsidP="008F2965">
      <w:pPr>
        <w:jc w:val="both"/>
        <w:rPr>
          <w:rFonts w:asciiTheme="majorBidi" w:hAnsiTheme="majorBidi" w:cstheme="majorBidi"/>
          <w:sz w:val="24"/>
          <w:szCs w:val="24"/>
          <w:lang w:val="fr-FR"/>
        </w:rPr>
      </w:pPr>
      <w:r w:rsidRPr="00FB373F">
        <w:rPr>
          <w:rFonts w:asciiTheme="majorBidi" w:hAnsiTheme="majorBidi" w:cstheme="majorBidi"/>
          <w:sz w:val="24"/>
          <w:szCs w:val="24"/>
          <w:lang w:val="fr-FR"/>
        </w:rPr>
        <w:t xml:space="preserve">Les activités </w:t>
      </w:r>
      <w:r w:rsidR="00CD41E7">
        <w:rPr>
          <w:rFonts w:asciiTheme="majorBidi" w:hAnsiTheme="majorBidi" w:cstheme="majorBidi"/>
          <w:sz w:val="24"/>
          <w:szCs w:val="24"/>
          <w:lang w:val="fr-FR"/>
        </w:rPr>
        <w:t xml:space="preserve">regroupées dans les composantes </w:t>
      </w:r>
      <w:r w:rsidRPr="00FB373F">
        <w:rPr>
          <w:rFonts w:asciiTheme="majorBidi" w:hAnsiTheme="majorBidi" w:cstheme="majorBidi"/>
          <w:sz w:val="24"/>
          <w:szCs w:val="24"/>
          <w:lang w:val="fr-FR"/>
        </w:rPr>
        <w:t>suivantes seront mises en œuvre conformément au Program</w:t>
      </w:r>
      <w:r w:rsidR="00CD41E7">
        <w:rPr>
          <w:rFonts w:asciiTheme="majorBidi" w:hAnsiTheme="majorBidi" w:cstheme="majorBidi"/>
          <w:sz w:val="24"/>
          <w:szCs w:val="24"/>
          <w:lang w:val="fr-FR"/>
        </w:rPr>
        <w:t>me Politique du Chef de l’État :</w:t>
      </w:r>
    </w:p>
    <w:p w:rsidR="000258FB" w:rsidRPr="000C0F89" w:rsidRDefault="000258FB" w:rsidP="000258FB">
      <w:pPr>
        <w:jc w:val="center"/>
        <w:rPr>
          <w:rFonts w:asciiTheme="majorBidi" w:hAnsiTheme="majorBidi" w:cstheme="majorBidi"/>
          <w:b/>
          <w:bCs/>
          <w:color w:val="0070C0"/>
          <w:sz w:val="24"/>
          <w:szCs w:val="24"/>
          <w:lang w:val="fr-FR"/>
        </w:rPr>
      </w:pPr>
      <w:r w:rsidRPr="000C0F89">
        <w:rPr>
          <w:rFonts w:asciiTheme="majorBidi" w:hAnsiTheme="majorBidi" w:cstheme="majorBidi"/>
          <w:b/>
          <w:bCs/>
          <w:color w:val="0070C0"/>
          <w:sz w:val="24"/>
          <w:szCs w:val="24"/>
          <w:u w:val="single"/>
          <w:lang w:val="fr-FR"/>
        </w:rPr>
        <w:t>COMPOSANTE 1</w:t>
      </w:r>
      <w:r w:rsidRPr="000C0F89">
        <w:rPr>
          <w:rFonts w:asciiTheme="majorBidi" w:hAnsiTheme="majorBidi" w:cstheme="majorBidi"/>
          <w:b/>
          <w:bCs/>
          <w:color w:val="0070C0"/>
          <w:sz w:val="24"/>
          <w:szCs w:val="24"/>
          <w:lang w:val="fr-FR"/>
        </w:rPr>
        <w:t xml:space="preserve"> : INSTITUTIONALISATION ET OUTILLAGE DE LA POLITIQUE DE CITOYENNETE</w:t>
      </w:r>
    </w:p>
    <w:p w:rsidR="000258FB" w:rsidRDefault="000258FB" w:rsidP="000258FB">
      <w:pPr>
        <w:jc w:val="both"/>
        <w:rPr>
          <w:rFonts w:asciiTheme="majorBidi" w:hAnsiTheme="majorBidi" w:cstheme="majorBidi"/>
          <w:sz w:val="24"/>
          <w:szCs w:val="24"/>
          <w:lang w:val="fr-FR"/>
        </w:rPr>
      </w:pPr>
      <w:r>
        <w:rPr>
          <w:rFonts w:asciiTheme="majorBidi" w:hAnsiTheme="majorBidi" w:cstheme="majorBidi"/>
          <w:sz w:val="24"/>
          <w:szCs w:val="24"/>
          <w:lang w:val="fr-FR"/>
        </w:rPr>
        <w:t xml:space="preserve"> </w:t>
      </w:r>
      <w:r w:rsidRPr="000258FB">
        <w:rPr>
          <w:rFonts w:asciiTheme="majorBidi" w:hAnsiTheme="majorBidi" w:cstheme="majorBidi"/>
          <w:b/>
          <w:bCs/>
          <w:i/>
          <w:iCs/>
          <w:sz w:val="24"/>
          <w:szCs w:val="24"/>
          <w:lang w:val="fr-FR"/>
        </w:rPr>
        <w:t>Objectif</w:t>
      </w:r>
      <w:r w:rsidRPr="000258FB">
        <w:rPr>
          <w:rFonts w:asciiTheme="majorBidi" w:hAnsiTheme="majorBidi" w:cstheme="majorBidi"/>
          <w:sz w:val="24"/>
          <w:szCs w:val="24"/>
          <w:lang w:val="fr-FR"/>
        </w:rPr>
        <w:t xml:space="preserve"> : Consolider les acquis et doter le Ministère et ses partenaires des instruments juridiques, stratégiques et humains nécessaires à une action durable.</w:t>
      </w:r>
    </w:p>
    <w:p w:rsidR="0038292C" w:rsidRDefault="000258FB" w:rsidP="0038292C">
      <w:pPr>
        <w:jc w:val="both"/>
        <w:rPr>
          <w:rFonts w:asciiTheme="majorBidi" w:hAnsiTheme="majorBidi" w:cstheme="majorBidi"/>
          <w:sz w:val="24"/>
          <w:szCs w:val="24"/>
          <w:lang w:val="fr-FR"/>
        </w:rPr>
      </w:pPr>
      <w:r w:rsidRPr="000258FB">
        <w:rPr>
          <w:rFonts w:asciiTheme="majorBidi" w:hAnsiTheme="majorBidi" w:cstheme="majorBidi"/>
          <w:b/>
          <w:bCs/>
          <w:i/>
          <w:iCs/>
          <w:sz w:val="24"/>
          <w:szCs w:val="24"/>
          <w:lang w:val="fr-FR"/>
        </w:rPr>
        <w:t>Activités incluses</w:t>
      </w:r>
      <w:r w:rsidRPr="000258FB">
        <w:rPr>
          <w:rFonts w:asciiTheme="majorBidi" w:hAnsiTheme="majorBidi" w:cstheme="majorBidi"/>
          <w:sz w:val="24"/>
          <w:szCs w:val="24"/>
          <w:lang w:val="fr-FR"/>
        </w:rPr>
        <w:t xml:space="preserve"> :</w:t>
      </w:r>
    </w:p>
    <w:p w:rsidR="00195BBD" w:rsidRPr="0070587D" w:rsidRDefault="000258FB" w:rsidP="00195BBD">
      <w:pPr>
        <w:pStyle w:val="Paragraphedeliste"/>
        <w:numPr>
          <w:ilvl w:val="0"/>
          <w:numId w:val="5"/>
        </w:numPr>
        <w:jc w:val="both"/>
        <w:rPr>
          <w:rFonts w:asciiTheme="majorBidi" w:hAnsiTheme="majorBidi" w:cstheme="majorBidi"/>
          <w:b/>
          <w:bCs/>
          <w:sz w:val="24"/>
          <w:szCs w:val="24"/>
          <w:lang w:val="fr-FR"/>
        </w:rPr>
      </w:pPr>
      <w:r w:rsidRPr="0070587D">
        <w:rPr>
          <w:rFonts w:asciiTheme="majorBidi" w:hAnsiTheme="majorBidi" w:cstheme="majorBidi"/>
          <w:b/>
          <w:bCs/>
          <w:sz w:val="24"/>
          <w:szCs w:val="24"/>
          <w:lang w:val="fr-FR"/>
        </w:rPr>
        <w:t>Élaboration de la Politique Nationale de la Citoyenneté et du Civisme.</w:t>
      </w:r>
    </w:p>
    <w:p w:rsidR="00195BBD" w:rsidRDefault="00195BBD" w:rsidP="00195BBD">
      <w:pPr>
        <w:pStyle w:val="Paragraphedeliste"/>
        <w:numPr>
          <w:ilvl w:val="0"/>
          <w:numId w:val="8"/>
        </w:numPr>
        <w:jc w:val="both"/>
        <w:rPr>
          <w:rFonts w:asciiTheme="majorBidi" w:hAnsiTheme="majorBidi" w:cstheme="majorBidi"/>
          <w:sz w:val="24"/>
          <w:szCs w:val="24"/>
          <w:lang w:val="fr-FR"/>
        </w:rPr>
      </w:pPr>
      <w:r w:rsidRPr="00195BBD">
        <w:rPr>
          <w:rFonts w:asciiTheme="majorBidi" w:hAnsiTheme="majorBidi" w:cstheme="majorBidi"/>
          <w:sz w:val="24"/>
          <w:szCs w:val="24"/>
          <w:lang w:val="fr-FR"/>
        </w:rPr>
        <w:t>Conduite d'un diagnostic approfondi sur l'état du civisme et de la citoyenneté au Tchad.</w:t>
      </w:r>
    </w:p>
    <w:p w:rsidR="00195BBD" w:rsidRDefault="00195BBD" w:rsidP="00195BBD">
      <w:pPr>
        <w:pStyle w:val="Paragraphedeliste"/>
        <w:numPr>
          <w:ilvl w:val="0"/>
          <w:numId w:val="8"/>
        </w:numPr>
        <w:jc w:val="both"/>
        <w:rPr>
          <w:rFonts w:asciiTheme="majorBidi" w:hAnsiTheme="majorBidi" w:cstheme="majorBidi"/>
          <w:sz w:val="24"/>
          <w:szCs w:val="24"/>
          <w:lang w:val="fr-FR"/>
        </w:rPr>
      </w:pPr>
      <w:r w:rsidRPr="00195BBD">
        <w:rPr>
          <w:rFonts w:asciiTheme="majorBidi" w:hAnsiTheme="majorBidi" w:cstheme="majorBidi"/>
          <w:sz w:val="24"/>
          <w:szCs w:val="24"/>
          <w:lang w:val="fr-FR"/>
        </w:rPr>
        <w:t>Organisation de consultations et d'ateliers participatifs régionaux avec l'ensemble des acteurs (société civile, leaders communautaires, religieux, forces vives, jeunes, femmes).</w:t>
      </w:r>
    </w:p>
    <w:p w:rsidR="00195BBD" w:rsidRDefault="00195BBD" w:rsidP="00195BBD">
      <w:pPr>
        <w:pStyle w:val="Paragraphedeliste"/>
        <w:numPr>
          <w:ilvl w:val="0"/>
          <w:numId w:val="8"/>
        </w:numPr>
        <w:jc w:val="both"/>
        <w:rPr>
          <w:rFonts w:asciiTheme="majorBidi" w:hAnsiTheme="majorBidi" w:cstheme="majorBidi"/>
          <w:sz w:val="24"/>
          <w:szCs w:val="24"/>
          <w:lang w:val="fr-FR"/>
        </w:rPr>
      </w:pPr>
      <w:r w:rsidRPr="00195BBD">
        <w:rPr>
          <w:rFonts w:asciiTheme="majorBidi" w:hAnsiTheme="majorBidi" w:cstheme="majorBidi"/>
          <w:sz w:val="24"/>
          <w:szCs w:val="24"/>
          <w:lang w:val="fr-FR"/>
        </w:rPr>
        <w:t>Rédaction du document de politique nationale et organisation d'un atelier national de validation.</w:t>
      </w:r>
    </w:p>
    <w:p w:rsidR="00663357" w:rsidRPr="00195BBD" w:rsidRDefault="00195BBD" w:rsidP="00195BBD">
      <w:pPr>
        <w:pStyle w:val="Paragraphedeliste"/>
        <w:numPr>
          <w:ilvl w:val="0"/>
          <w:numId w:val="8"/>
        </w:numPr>
        <w:jc w:val="both"/>
        <w:rPr>
          <w:rFonts w:asciiTheme="majorBidi" w:hAnsiTheme="majorBidi" w:cstheme="majorBidi"/>
          <w:sz w:val="24"/>
          <w:szCs w:val="24"/>
          <w:lang w:val="fr-FR"/>
        </w:rPr>
      </w:pPr>
      <w:r w:rsidRPr="00195BBD">
        <w:rPr>
          <w:rFonts w:asciiTheme="majorBidi" w:hAnsiTheme="majorBidi" w:cstheme="majorBidi"/>
          <w:sz w:val="24"/>
          <w:szCs w:val="24"/>
          <w:lang w:val="fr-FR"/>
        </w:rPr>
        <w:t>Élaboration d'une stratégie de communication et de vulgarisation de la politique adoptée.</w:t>
      </w:r>
    </w:p>
    <w:p w:rsidR="000258FB" w:rsidRPr="0070587D" w:rsidRDefault="000258FB" w:rsidP="0038292C">
      <w:pPr>
        <w:pStyle w:val="Paragraphedeliste"/>
        <w:numPr>
          <w:ilvl w:val="0"/>
          <w:numId w:val="5"/>
        </w:numPr>
        <w:jc w:val="both"/>
        <w:rPr>
          <w:rFonts w:asciiTheme="majorBidi" w:hAnsiTheme="majorBidi" w:cstheme="majorBidi"/>
          <w:b/>
          <w:bCs/>
          <w:sz w:val="24"/>
          <w:szCs w:val="24"/>
          <w:lang w:val="fr-FR"/>
        </w:rPr>
      </w:pPr>
      <w:r w:rsidRPr="0070587D">
        <w:rPr>
          <w:rFonts w:asciiTheme="majorBidi" w:hAnsiTheme="majorBidi" w:cstheme="majorBidi"/>
          <w:b/>
          <w:bCs/>
          <w:sz w:val="24"/>
          <w:szCs w:val="24"/>
          <w:lang w:val="fr-FR"/>
        </w:rPr>
        <w:t>L'élaboration de la Loi portant Charte Nationale de la Jeunesse.</w:t>
      </w:r>
    </w:p>
    <w:p w:rsidR="00276B63" w:rsidRPr="00281D86" w:rsidRDefault="00276B63" w:rsidP="00281D86">
      <w:pPr>
        <w:pStyle w:val="Paragraphedeliste"/>
        <w:numPr>
          <w:ilvl w:val="0"/>
          <w:numId w:val="10"/>
        </w:numPr>
        <w:jc w:val="both"/>
        <w:rPr>
          <w:rFonts w:asciiTheme="majorBidi" w:hAnsiTheme="majorBidi" w:cstheme="majorBidi"/>
          <w:sz w:val="24"/>
          <w:szCs w:val="24"/>
          <w:lang w:val="fr-FR"/>
        </w:rPr>
      </w:pPr>
      <w:r w:rsidRPr="00281D86">
        <w:rPr>
          <w:rFonts w:asciiTheme="majorBidi" w:hAnsiTheme="majorBidi" w:cstheme="majorBidi"/>
          <w:sz w:val="24"/>
          <w:szCs w:val="24"/>
          <w:lang w:val="fr-FR"/>
        </w:rPr>
        <w:t>Revue documentaire et analyse comparative des chartes de la jeunesse existantes dans d'autres pays.</w:t>
      </w:r>
    </w:p>
    <w:p w:rsidR="00276B63" w:rsidRPr="00281D86" w:rsidRDefault="00276B63" w:rsidP="00281D86">
      <w:pPr>
        <w:pStyle w:val="Paragraphedeliste"/>
        <w:numPr>
          <w:ilvl w:val="0"/>
          <w:numId w:val="10"/>
        </w:numPr>
        <w:jc w:val="both"/>
        <w:rPr>
          <w:rFonts w:asciiTheme="majorBidi" w:hAnsiTheme="majorBidi" w:cstheme="majorBidi"/>
          <w:sz w:val="24"/>
          <w:szCs w:val="24"/>
          <w:lang w:val="fr-FR"/>
        </w:rPr>
      </w:pPr>
      <w:r w:rsidRPr="00281D86">
        <w:rPr>
          <w:rFonts w:asciiTheme="majorBidi" w:hAnsiTheme="majorBidi" w:cstheme="majorBidi"/>
          <w:sz w:val="24"/>
          <w:szCs w:val="24"/>
          <w:lang w:val="fr-FR"/>
        </w:rPr>
        <w:t>Large processus de consultation nationale des jeunes sur leurs aspirations, droits et devoirs.</w:t>
      </w:r>
    </w:p>
    <w:p w:rsidR="00276B63" w:rsidRPr="00281D86" w:rsidRDefault="00276B63" w:rsidP="00281D86">
      <w:pPr>
        <w:pStyle w:val="Paragraphedeliste"/>
        <w:numPr>
          <w:ilvl w:val="0"/>
          <w:numId w:val="10"/>
        </w:numPr>
        <w:jc w:val="both"/>
        <w:rPr>
          <w:rFonts w:asciiTheme="majorBidi" w:hAnsiTheme="majorBidi" w:cstheme="majorBidi"/>
          <w:sz w:val="24"/>
          <w:szCs w:val="24"/>
          <w:lang w:val="fr-FR"/>
        </w:rPr>
      </w:pPr>
      <w:r w:rsidRPr="00281D86">
        <w:rPr>
          <w:rFonts w:asciiTheme="majorBidi" w:hAnsiTheme="majorBidi" w:cstheme="majorBidi"/>
          <w:sz w:val="24"/>
          <w:szCs w:val="24"/>
          <w:lang w:val="fr-FR"/>
        </w:rPr>
        <w:t>Rédaction de l'avant-projet de loi en étroite collaboration avec les services juridiques du ministère et le Secrétariat Général du Gouvernement.</w:t>
      </w:r>
    </w:p>
    <w:p w:rsidR="00276B63" w:rsidRPr="00281D86" w:rsidRDefault="00276B63" w:rsidP="00281D86">
      <w:pPr>
        <w:pStyle w:val="Paragraphedeliste"/>
        <w:numPr>
          <w:ilvl w:val="0"/>
          <w:numId w:val="10"/>
        </w:numPr>
        <w:jc w:val="both"/>
        <w:rPr>
          <w:rFonts w:asciiTheme="majorBidi" w:hAnsiTheme="majorBidi" w:cstheme="majorBidi"/>
          <w:sz w:val="24"/>
          <w:szCs w:val="24"/>
          <w:lang w:val="fr-FR"/>
        </w:rPr>
      </w:pPr>
      <w:r w:rsidRPr="00281D86">
        <w:rPr>
          <w:rFonts w:asciiTheme="majorBidi" w:hAnsiTheme="majorBidi" w:cstheme="majorBidi"/>
          <w:sz w:val="24"/>
          <w:szCs w:val="24"/>
          <w:lang w:val="fr-FR"/>
        </w:rPr>
        <w:t>Organisation d'ateliers techniques pour examiner et amender le texte avec les parties prenantes.</w:t>
      </w:r>
    </w:p>
    <w:p w:rsidR="00276B63" w:rsidRPr="00281D86" w:rsidRDefault="00276B63" w:rsidP="00281D86">
      <w:pPr>
        <w:pStyle w:val="Paragraphedeliste"/>
        <w:numPr>
          <w:ilvl w:val="0"/>
          <w:numId w:val="10"/>
        </w:numPr>
        <w:jc w:val="both"/>
        <w:rPr>
          <w:rFonts w:asciiTheme="majorBidi" w:hAnsiTheme="majorBidi" w:cstheme="majorBidi"/>
          <w:sz w:val="24"/>
          <w:szCs w:val="24"/>
          <w:lang w:val="fr-FR"/>
        </w:rPr>
      </w:pPr>
      <w:r w:rsidRPr="00281D86">
        <w:rPr>
          <w:rFonts w:asciiTheme="majorBidi" w:hAnsiTheme="majorBidi" w:cstheme="majorBidi"/>
          <w:sz w:val="24"/>
          <w:szCs w:val="24"/>
          <w:lang w:val="fr-FR"/>
        </w:rPr>
        <w:lastRenderedPageBreak/>
        <w:t>Accompagnement du processus d'adoption du texte par le Gouvernement et le Parlement.</w:t>
      </w:r>
    </w:p>
    <w:p w:rsidR="000258FB" w:rsidRPr="0070587D" w:rsidRDefault="000258FB" w:rsidP="0038292C">
      <w:pPr>
        <w:pStyle w:val="Paragraphedeliste"/>
        <w:numPr>
          <w:ilvl w:val="0"/>
          <w:numId w:val="5"/>
        </w:numPr>
        <w:jc w:val="both"/>
        <w:rPr>
          <w:rFonts w:asciiTheme="majorBidi" w:hAnsiTheme="majorBidi" w:cstheme="majorBidi"/>
          <w:b/>
          <w:bCs/>
          <w:sz w:val="24"/>
          <w:szCs w:val="24"/>
          <w:lang w:val="fr-FR"/>
        </w:rPr>
      </w:pPr>
      <w:r w:rsidRPr="0070587D">
        <w:rPr>
          <w:rFonts w:asciiTheme="majorBidi" w:hAnsiTheme="majorBidi" w:cstheme="majorBidi"/>
          <w:b/>
          <w:bCs/>
          <w:sz w:val="24"/>
          <w:szCs w:val="24"/>
          <w:lang w:val="fr-FR"/>
        </w:rPr>
        <w:t>Élaboration de la Stratégie Nationale Jeunesse, Paix et Sécurité et son Plan d'actions.</w:t>
      </w:r>
    </w:p>
    <w:p w:rsidR="00281D86" w:rsidRPr="00281D86" w:rsidRDefault="00281D86" w:rsidP="00491A51">
      <w:pPr>
        <w:pStyle w:val="Paragraphedeliste"/>
        <w:numPr>
          <w:ilvl w:val="0"/>
          <w:numId w:val="11"/>
        </w:numPr>
        <w:jc w:val="both"/>
        <w:rPr>
          <w:rFonts w:asciiTheme="majorBidi" w:hAnsiTheme="majorBidi" w:cstheme="majorBidi"/>
          <w:sz w:val="24"/>
          <w:szCs w:val="24"/>
          <w:lang w:val="fr-FR"/>
        </w:rPr>
      </w:pPr>
      <w:r w:rsidRPr="00281D86">
        <w:rPr>
          <w:rFonts w:asciiTheme="majorBidi" w:hAnsiTheme="majorBidi" w:cstheme="majorBidi"/>
          <w:sz w:val="24"/>
          <w:szCs w:val="24"/>
          <w:lang w:val="fr-FR"/>
        </w:rPr>
        <w:t>Atelier de cadrage et d'appropriation de l'Agenda Jeunesse, Paix et Sécurité (Résolution 2250 du Conseil de sécurité de l'ONU).</w:t>
      </w:r>
    </w:p>
    <w:p w:rsidR="00281D86" w:rsidRPr="00281D86" w:rsidRDefault="00281D86" w:rsidP="00491A51">
      <w:pPr>
        <w:pStyle w:val="Paragraphedeliste"/>
        <w:numPr>
          <w:ilvl w:val="0"/>
          <w:numId w:val="11"/>
        </w:numPr>
        <w:jc w:val="both"/>
        <w:rPr>
          <w:rFonts w:asciiTheme="majorBidi" w:hAnsiTheme="majorBidi" w:cstheme="majorBidi"/>
          <w:sz w:val="24"/>
          <w:szCs w:val="24"/>
          <w:lang w:val="fr-FR"/>
        </w:rPr>
      </w:pPr>
      <w:r w:rsidRPr="00281D86">
        <w:rPr>
          <w:rFonts w:asciiTheme="majorBidi" w:hAnsiTheme="majorBidi" w:cstheme="majorBidi"/>
          <w:sz w:val="24"/>
          <w:szCs w:val="24"/>
          <w:lang w:val="fr-FR"/>
        </w:rPr>
        <w:t>Cartographie des initiatives existantes des jeunes en matière de paix et de sécurité.</w:t>
      </w:r>
    </w:p>
    <w:p w:rsidR="00281D86" w:rsidRPr="00281D86" w:rsidRDefault="00281D86" w:rsidP="00491A51">
      <w:pPr>
        <w:pStyle w:val="Paragraphedeliste"/>
        <w:numPr>
          <w:ilvl w:val="0"/>
          <w:numId w:val="11"/>
        </w:numPr>
        <w:jc w:val="both"/>
        <w:rPr>
          <w:rFonts w:asciiTheme="majorBidi" w:hAnsiTheme="majorBidi" w:cstheme="majorBidi"/>
          <w:sz w:val="24"/>
          <w:szCs w:val="24"/>
          <w:lang w:val="fr-FR"/>
        </w:rPr>
      </w:pPr>
      <w:r w:rsidRPr="00281D86">
        <w:rPr>
          <w:rFonts w:asciiTheme="majorBidi" w:hAnsiTheme="majorBidi" w:cstheme="majorBidi"/>
          <w:sz w:val="24"/>
          <w:szCs w:val="24"/>
          <w:lang w:val="fr-FR"/>
        </w:rPr>
        <w:t xml:space="preserve">Organisation </w:t>
      </w:r>
      <w:r w:rsidR="00491A51">
        <w:rPr>
          <w:rFonts w:asciiTheme="majorBidi" w:hAnsiTheme="majorBidi" w:cstheme="majorBidi"/>
          <w:sz w:val="24"/>
          <w:szCs w:val="24"/>
          <w:lang w:val="fr-FR"/>
        </w:rPr>
        <w:t>des échanges</w:t>
      </w:r>
      <w:r w:rsidRPr="00281D86">
        <w:rPr>
          <w:rFonts w:asciiTheme="majorBidi" w:hAnsiTheme="majorBidi" w:cstheme="majorBidi"/>
          <w:sz w:val="24"/>
          <w:szCs w:val="24"/>
          <w:lang w:val="fr-FR"/>
        </w:rPr>
        <w:t xml:space="preserve"> provinciaux pour recueillir les contributions des jeunes sur les enjeux de paix et de sécurité dans leurs localités.</w:t>
      </w:r>
    </w:p>
    <w:p w:rsidR="00281D86" w:rsidRPr="00491A51" w:rsidRDefault="00281D86" w:rsidP="00491A51">
      <w:pPr>
        <w:pStyle w:val="Paragraphedeliste"/>
        <w:numPr>
          <w:ilvl w:val="0"/>
          <w:numId w:val="11"/>
        </w:numPr>
        <w:jc w:val="both"/>
        <w:rPr>
          <w:rFonts w:asciiTheme="majorBidi" w:hAnsiTheme="majorBidi" w:cstheme="majorBidi"/>
          <w:sz w:val="24"/>
          <w:szCs w:val="24"/>
          <w:lang w:val="fr-FR"/>
        </w:rPr>
      </w:pPr>
      <w:r w:rsidRPr="00281D86">
        <w:rPr>
          <w:rFonts w:asciiTheme="majorBidi" w:hAnsiTheme="majorBidi" w:cstheme="majorBidi"/>
          <w:sz w:val="24"/>
          <w:szCs w:val="24"/>
          <w:lang w:val="fr-FR"/>
        </w:rPr>
        <w:t>Consolidation des contributions et rédaction de la stratégie nationale et de son plan d'actions budgétisé.</w:t>
      </w:r>
    </w:p>
    <w:p w:rsidR="0038292C" w:rsidRPr="0070587D" w:rsidRDefault="000258FB" w:rsidP="0038292C">
      <w:pPr>
        <w:pStyle w:val="Paragraphedeliste"/>
        <w:numPr>
          <w:ilvl w:val="0"/>
          <w:numId w:val="5"/>
        </w:numPr>
        <w:jc w:val="both"/>
        <w:rPr>
          <w:rFonts w:asciiTheme="majorBidi" w:hAnsiTheme="majorBidi" w:cstheme="majorBidi"/>
          <w:b/>
          <w:bCs/>
          <w:sz w:val="24"/>
          <w:szCs w:val="24"/>
          <w:lang w:val="fr-FR"/>
        </w:rPr>
      </w:pPr>
      <w:r w:rsidRPr="0070587D">
        <w:rPr>
          <w:rFonts w:asciiTheme="majorBidi" w:hAnsiTheme="majorBidi" w:cstheme="majorBidi"/>
          <w:b/>
          <w:bCs/>
          <w:sz w:val="24"/>
          <w:szCs w:val="24"/>
          <w:lang w:val="fr-FR"/>
        </w:rPr>
        <w:t>Mise en place d'un Programme de renforcement des capacités techniques et opérationnelles des Plates-formes d'expression, de dialogue et de consultation des jeunes.</w:t>
      </w:r>
    </w:p>
    <w:p w:rsidR="00205154" w:rsidRPr="00205154" w:rsidRDefault="00205154" w:rsidP="001804B7">
      <w:pPr>
        <w:pStyle w:val="Paragraphedeliste"/>
        <w:numPr>
          <w:ilvl w:val="0"/>
          <w:numId w:val="12"/>
        </w:numPr>
        <w:jc w:val="both"/>
        <w:rPr>
          <w:rFonts w:asciiTheme="majorBidi" w:hAnsiTheme="majorBidi" w:cstheme="majorBidi"/>
          <w:sz w:val="24"/>
          <w:szCs w:val="24"/>
          <w:lang w:val="fr-FR"/>
        </w:rPr>
      </w:pPr>
      <w:r w:rsidRPr="00205154">
        <w:rPr>
          <w:rFonts w:asciiTheme="majorBidi" w:hAnsiTheme="majorBidi" w:cstheme="majorBidi"/>
          <w:sz w:val="24"/>
          <w:szCs w:val="24"/>
          <w:lang w:val="fr-FR"/>
        </w:rPr>
        <w:t>Identification et recensement de toutes les plates-formes existantes (Conseils provinciaux et communal de la jeunesse, fédérations, etc.).</w:t>
      </w:r>
    </w:p>
    <w:p w:rsidR="00205154" w:rsidRPr="00205154" w:rsidRDefault="00205154" w:rsidP="001804B7">
      <w:pPr>
        <w:pStyle w:val="Paragraphedeliste"/>
        <w:numPr>
          <w:ilvl w:val="0"/>
          <w:numId w:val="12"/>
        </w:numPr>
        <w:jc w:val="both"/>
        <w:rPr>
          <w:rFonts w:asciiTheme="majorBidi" w:hAnsiTheme="majorBidi" w:cstheme="majorBidi"/>
          <w:sz w:val="24"/>
          <w:szCs w:val="24"/>
          <w:lang w:val="fr-FR"/>
        </w:rPr>
      </w:pPr>
      <w:r w:rsidRPr="00205154">
        <w:rPr>
          <w:rFonts w:asciiTheme="majorBidi" w:hAnsiTheme="majorBidi" w:cstheme="majorBidi"/>
          <w:sz w:val="24"/>
          <w:szCs w:val="24"/>
          <w:lang w:val="fr-FR"/>
        </w:rPr>
        <w:t>Évaluation des besoins en renforcement des capacités.</w:t>
      </w:r>
    </w:p>
    <w:p w:rsidR="00205154" w:rsidRPr="00205154" w:rsidRDefault="00205154" w:rsidP="001804B7">
      <w:pPr>
        <w:pStyle w:val="Paragraphedeliste"/>
        <w:numPr>
          <w:ilvl w:val="0"/>
          <w:numId w:val="12"/>
        </w:numPr>
        <w:jc w:val="both"/>
        <w:rPr>
          <w:rFonts w:asciiTheme="majorBidi" w:hAnsiTheme="majorBidi" w:cstheme="majorBidi"/>
          <w:sz w:val="24"/>
          <w:szCs w:val="24"/>
          <w:lang w:val="fr-FR"/>
        </w:rPr>
      </w:pPr>
      <w:r w:rsidRPr="00205154">
        <w:rPr>
          <w:rFonts w:asciiTheme="majorBidi" w:hAnsiTheme="majorBidi" w:cstheme="majorBidi"/>
          <w:sz w:val="24"/>
          <w:szCs w:val="24"/>
          <w:lang w:val="fr-FR"/>
        </w:rPr>
        <w:t>Organisation de sessions de formation au profit des leaders et points focaux des plates-formes sur : la gestion de projet, le plaidoyer, la communication, la gestion de conflits, le montage de dossiers de financement.</w:t>
      </w:r>
    </w:p>
    <w:p w:rsidR="00205154" w:rsidRPr="00205154" w:rsidRDefault="00205154" w:rsidP="001804B7">
      <w:pPr>
        <w:pStyle w:val="Paragraphedeliste"/>
        <w:numPr>
          <w:ilvl w:val="0"/>
          <w:numId w:val="12"/>
        </w:numPr>
        <w:jc w:val="both"/>
        <w:rPr>
          <w:rFonts w:asciiTheme="majorBidi" w:hAnsiTheme="majorBidi" w:cstheme="majorBidi"/>
          <w:sz w:val="24"/>
          <w:szCs w:val="24"/>
          <w:lang w:val="fr-FR"/>
        </w:rPr>
      </w:pPr>
      <w:r w:rsidRPr="00205154">
        <w:rPr>
          <w:rFonts w:asciiTheme="majorBidi" w:hAnsiTheme="majorBidi" w:cstheme="majorBidi"/>
          <w:sz w:val="24"/>
          <w:szCs w:val="24"/>
          <w:lang w:val="fr-FR"/>
        </w:rPr>
        <w:t>Dotation en équipements de base (fournitures de bureau, outils informatiques) pour les plates-formes les plus vulnérables.</w:t>
      </w:r>
    </w:p>
    <w:p w:rsidR="00205154" w:rsidRDefault="00205154" w:rsidP="00205154">
      <w:pPr>
        <w:pStyle w:val="Paragraphedeliste"/>
        <w:jc w:val="both"/>
        <w:rPr>
          <w:rFonts w:asciiTheme="majorBidi" w:hAnsiTheme="majorBidi" w:cstheme="majorBidi"/>
          <w:sz w:val="24"/>
          <w:szCs w:val="24"/>
          <w:lang w:val="fr-FR"/>
        </w:rPr>
      </w:pPr>
    </w:p>
    <w:p w:rsidR="000258FB" w:rsidRDefault="000258FB" w:rsidP="0038292C">
      <w:pPr>
        <w:jc w:val="both"/>
        <w:rPr>
          <w:rFonts w:asciiTheme="majorBidi" w:hAnsiTheme="majorBidi" w:cstheme="majorBidi"/>
          <w:sz w:val="24"/>
          <w:szCs w:val="24"/>
          <w:lang w:val="fr-FR"/>
        </w:rPr>
      </w:pPr>
      <w:r w:rsidRPr="0038292C">
        <w:rPr>
          <w:rFonts w:asciiTheme="majorBidi" w:hAnsiTheme="majorBidi" w:cstheme="majorBidi"/>
          <w:b/>
          <w:bCs/>
          <w:i/>
          <w:iCs/>
          <w:sz w:val="24"/>
          <w:szCs w:val="24"/>
          <w:lang w:val="fr-FR"/>
        </w:rPr>
        <w:t>Justification</w:t>
      </w:r>
      <w:r w:rsidRPr="0038292C">
        <w:rPr>
          <w:rFonts w:asciiTheme="majorBidi" w:hAnsiTheme="majorBidi" w:cstheme="majorBidi"/>
          <w:sz w:val="24"/>
          <w:szCs w:val="24"/>
          <w:lang w:val="fr-FR"/>
        </w:rPr>
        <w:t xml:space="preserve"> : On part du "sommet" (lois, stratégies) pour outiller la "base" (plates-formes). C'est un continuum logique de construction institutionnelle.</w:t>
      </w:r>
    </w:p>
    <w:p w:rsidR="007C566E" w:rsidRDefault="00442762" w:rsidP="007C566E">
      <w:pPr>
        <w:jc w:val="center"/>
        <w:rPr>
          <w:rFonts w:asciiTheme="majorBidi" w:hAnsiTheme="majorBidi" w:cstheme="majorBidi"/>
          <w:b/>
          <w:bCs/>
          <w:color w:val="0070C0"/>
          <w:sz w:val="24"/>
          <w:szCs w:val="24"/>
          <w:lang w:val="fr-FR"/>
        </w:rPr>
      </w:pPr>
      <w:r w:rsidRPr="00442762">
        <w:rPr>
          <w:rFonts w:asciiTheme="majorBidi" w:hAnsiTheme="majorBidi" w:cstheme="majorBidi"/>
          <w:b/>
          <w:bCs/>
          <w:color w:val="0070C0"/>
          <w:sz w:val="24"/>
          <w:szCs w:val="24"/>
          <w:u w:val="single"/>
          <w:lang w:val="fr-FR"/>
        </w:rPr>
        <w:t>COMPOSANTE 2</w:t>
      </w:r>
      <w:r w:rsidRPr="00442762">
        <w:rPr>
          <w:rFonts w:asciiTheme="majorBidi" w:hAnsiTheme="majorBidi" w:cstheme="majorBidi"/>
          <w:b/>
          <w:bCs/>
          <w:color w:val="0070C0"/>
          <w:sz w:val="24"/>
          <w:szCs w:val="24"/>
          <w:lang w:val="fr-FR"/>
        </w:rPr>
        <w:t xml:space="preserve"> : MOBILISATION DE MASSE</w:t>
      </w:r>
      <w:r>
        <w:rPr>
          <w:rFonts w:asciiTheme="majorBidi" w:hAnsiTheme="majorBidi" w:cstheme="majorBidi"/>
          <w:b/>
          <w:bCs/>
          <w:color w:val="0070C0"/>
          <w:sz w:val="24"/>
          <w:szCs w:val="24"/>
          <w:lang w:val="fr-FR"/>
        </w:rPr>
        <w:t xml:space="preserve"> ET ANIMATION TERRITORIALE</w:t>
      </w:r>
    </w:p>
    <w:p w:rsidR="007C566E" w:rsidRDefault="00442762" w:rsidP="007C566E">
      <w:pPr>
        <w:jc w:val="both"/>
        <w:rPr>
          <w:rFonts w:asciiTheme="majorBidi" w:hAnsiTheme="majorBidi" w:cstheme="majorBidi"/>
          <w:b/>
          <w:bCs/>
          <w:color w:val="0070C0"/>
          <w:sz w:val="24"/>
          <w:szCs w:val="24"/>
          <w:lang w:val="fr-FR"/>
        </w:rPr>
      </w:pPr>
      <w:r w:rsidRPr="007C566E">
        <w:rPr>
          <w:rFonts w:asciiTheme="majorBidi" w:hAnsiTheme="majorBidi" w:cstheme="majorBidi"/>
          <w:b/>
          <w:bCs/>
          <w:i/>
          <w:iCs/>
          <w:sz w:val="24"/>
          <w:szCs w:val="24"/>
          <w:lang w:val="fr-FR"/>
        </w:rPr>
        <w:t xml:space="preserve">Objectif </w:t>
      </w:r>
      <w:r w:rsidRPr="00442762">
        <w:rPr>
          <w:rFonts w:asciiTheme="majorBidi" w:hAnsiTheme="majorBidi" w:cstheme="majorBidi"/>
          <w:sz w:val="24"/>
          <w:szCs w:val="24"/>
          <w:lang w:val="fr-FR"/>
        </w:rPr>
        <w:t>: Traduire les principes citoyens en actions concrètes et visibles sur l'ensemble du territoire, en favorisant la rencontre entre les générations et la fierté nationale.</w:t>
      </w:r>
    </w:p>
    <w:p w:rsidR="004B4B6D" w:rsidRDefault="00442762" w:rsidP="004B4B6D">
      <w:pPr>
        <w:jc w:val="both"/>
        <w:rPr>
          <w:rFonts w:asciiTheme="majorBidi" w:hAnsiTheme="majorBidi" w:cstheme="majorBidi"/>
          <w:b/>
          <w:bCs/>
          <w:color w:val="0070C0"/>
          <w:sz w:val="24"/>
          <w:szCs w:val="24"/>
          <w:lang w:val="fr-FR"/>
        </w:rPr>
      </w:pPr>
      <w:r w:rsidRPr="007C566E">
        <w:rPr>
          <w:rFonts w:asciiTheme="majorBidi" w:hAnsiTheme="majorBidi" w:cstheme="majorBidi"/>
          <w:b/>
          <w:bCs/>
          <w:i/>
          <w:iCs/>
          <w:sz w:val="24"/>
          <w:szCs w:val="24"/>
          <w:lang w:val="fr-FR"/>
        </w:rPr>
        <w:t>Activités incluses</w:t>
      </w:r>
      <w:r w:rsidRPr="00442762">
        <w:rPr>
          <w:rFonts w:asciiTheme="majorBidi" w:hAnsiTheme="majorBidi" w:cstheme="majorBidi"/>
          <w:sz w:val="24"/>
          <w:szCs w:val="24"/>
          <w:lang w:val="fr-FR"/>
        </w:rPr>
        <w:t xml:space="preserve"> :</w:t>
      </w:r>
    </w:p>
    <w:p w:rsidR="00442762" w:rsidRPr="00781271" w:rsidRDefault="00442762" w:rsidP="004B4B6D">
      <w:pPr>
        <w:pStyle w:val="Paragraphedeliste"/>
        <w:numPr>
          <w:ilvl w:val="0"/>
          <w:numId w:val="6"/>
        </w:numPr>
        <w:jc w:val="both"/>
        <w:rPr>
          <w:rFonts w:asciiTheme="majorBidi" w:hAnsiTheme="majorBidi" w:cstheme="majorBidi"/>
          <w:b/>
          <w:bCs/>
          <w:color w:val="0070C0"/>
          <w:sz w:val="24"/>
          <w:szCs w:val="24"/>
          <w:lang w:val="fr-FR"/>
        </w:rPr>
      </w:pPr>
      <w:r w:rsidRPr="00781271">
        <w:rPr>
          <w:rFonts w:asciiTheme="majorBidi" w:hAnsiTheme="majorBidi" w:cstheme="majorBidi"/>
          <w:b/>
          <w:bCs/>
          <w:sz w:val="24"/>
          <w:szCs w:val="24"/>
          <w:lang w:val="fr-FR"/>
        </w:rPr>
        <w:t>Organisation d'une semaine nationale de la Citoyenneté et du Civisme couplée à l'initiative "Vacances citoyennes".</w:t>
      </w:r>
    </w:p>
    <w:p w:rsidR="001804B7" w:rsidRPr="001804B7" w:rsidRDefault="001804B7" w:rsidP="00781271">
      <w:pPr>
        <w:pStyle w:val="Paragraphedeliste"/>
        <w:numPr>
          <w:ilvl w:val="0"/>
          <w:numId w:val="13"/>
        </w:numPr>
        <w:jc w:val="both"/>
        <w:rPr>
          <w:rFonts w:asciiTheme="majorBidi" w:hAnsiTheme="majorBidi" w:cstheme="majorBidi"/>
          <w:sz w:val="24"/>
          <w:szCs w:val="24"/>
          <w:lang w:val="fr-FR"/>
        </w:rPr>
      </w:pPr>
      <w:r w:rsidRPr="001804B7">
        <w:rPr>
          <w:rFonts w:asciiTheme="majorBidi" w:hAnsiTheme="majorBidi" w:cstheme="majorBidi"/>
          <w:sz w:val="24"/>
          <w:szCs w:val="24"/>
          <w:lang w:val="fr-FR"/>
        </w:rPr>
        <w:t>Mise en place d'un comité national d'organisation.</w:t>
      </w:r>
    </w:p>
    <w:p w:rsidR="001804B7" w:rsidRPr="001804B7" w:rsidRDefault="001804B7" w:rsidP="00781271">
      <w:pPr>
        <w:pStyle w:val="Paragraphedeliste"/>
        <w:numPr>
          <w:ilvl w:val="0"/>
          <w:numId w:val="13"/>
        </w:numPr>
        <w:jc w:val="both"/>
        <w:rPr>
          <w:rFonts w:asciiTheme="majorBidi" w:hAnsiTheme="majorBidi" w:cstheme="majorBidi"/>
          <w:sz w:val="24"/>
          <w:szCs w:val="24"/>
          <w:lang w:val="fr-FR"/>
        </w:rPr>
      </w:pPr>
      <w:r w:rsidRPr="001804B7">
        <w:rPr>
          <w:rFonts w:asciiTheme="majorBidi" w:hAnsiTheme="majorBidi" w:cstheme="majorBidi"/>
          <w:sz w:val="24"/>
          <w:szCs w:val="24"/>
          <w:lang w:val="fr-FR"/>
        </w:rPr>
        <w:t>Élaboration d'un programme riche et varié : conférences-débats, théâtre-forum, ateliers de sensibilisation sur les valeurs républicaines, le droit de vote, le vivre-ensemble, la protection de l'environnement, la santé, etc.</w:t>
      </w:r>
    </w:p>
    <w:p w:rsidR="001804B7" w:rsidRPr="001804B7" w:rsidRDefault="001804B7" w:rsidP="00781271">
      <w:pPr>
        <w:pStyle w:val="Paragraphedeliste"/>
        <w:numPr>
          <w:ilvl w:val="0"/>
          <w:numId w:val="13"/>
        </w:numPr>
        <w:jc w:val="both"/>
        <w:rPr>
          <w:rFonts w:asciiTheme="majorBidi" w:hAnsiTheme="majorBidi" w:cstheme="majorBidi"/>
          <w:sz w:val="24"/>
          <w:szCs w:val="24"/>
          <w:lang w:val="fr-FR"/>
        </w:rPr>
      </w:pPr>
      <w:r w:rsidRPr="001804B7">
        <w:rPr>
          <w:rFonts w:asciiTheme="majorBidi" w:hAnsiTheme="majorBidi" w:cstheme="majorBidi"/>
          <w:sz w:val="24"/>
          <w:szCs w:val="24"/>
          <w:lang w:val="fr-FR"/>
        </w:rPr>
        <w:t>Lancement officiel des "Vacances citoyennes" incluant des activités pratiques : campagnes de salubrité, reboisement, visites aux personnes âgées ou malades, appui aux associations locales.</w:t>
      </w:r>
    </w:p>
    <w:p w:rsidR="001804B7" w:rsidRPr="00781271" w:rsidRDefault="001804B7" w:rsidP="00781271">
      <w:pPr>
        <w:pStyle w:val="Paragraphedeliste"/>
        <w:numPr>
          <w:ilvl w:val="0"/>
          <w:numId w:val="13"/>
        </w:numPr>
        <w:jc w:val="both"/>
        <w:rPr>
          <w:rFonts w:asciiTheme="majorBidi" w:hAnsiTheme="majorBidi" w:cstheme="majorBidi"/>
          <w:sz w:val="24"/>
          <w:szCs w:val="24"/>
          <w:lang w:val="fr-FR"/>
        </w:rPr>
      </w:pPr>
      <w:r w:rsidRPr="001804B7">
        <w:rPr>
          <w:rFonts w:asciiTheme="majorBidi" w:hAnsiTheme="majorBidi" w:cstheme="majorBidi"/>
          <w:sz w:val="24"/>
          <w:szCs w:val="24"/>
          <w:lang w:val="fr-FR"/>
        </w:rPr>
        <w:t>Couverture médiatique nationale pour amplifier l'impact de l'événement.</w:t>
      </w:r>
    </w:p>
    <w:p w:rsidR="00442762" w:rsidRPr="0070587D" w:rsidRDefault="00442762" w:rsidP="004B4B6D">
      <w:pPr>
        <w:pStyle w:val="Paragraphedeliste"/>
        <w:numPr>
          <w:ilvl w:val="0"/>
          <w:numId w:val="6"/>
        </w:numPr>
        <w:jc w:val="both"/>
        <w:rPr>
          <w:rFonts w:asciiTheme="majorBidi" w:hAnsiTheme="majorBidi" w:cstheme="majorBidi"/>
          <w:b/>
          <w:bCs/>
          <w:sz w:val="24"/>
          <w:szCs w:val="24"/>
          <w:lang w:val="fr-FR"/>
        </w:rPr>
      </w:pPr>
      <w:r w:rsidRPr="0070587D">
        <w:rPr>
          <w:rFonts w:asciiTheme="majorBidi" w:hAnsiTheme="majorBidi" w:cstheme="majorBidi"/>
          <w:b/>
          <w:bCs/>
          <w:sz w:val="24"/>
          <w:szCs w:val="24"/>
          <w:lang w:val="fr-FR"/>
        </w:rPr>
        <w:t>Organisation des journées provinciales de dialogue intergénérationnel.</w:t>
      </w:r>
    </w:p>
    <w:p w:rsidR="0082717A" w:rsidRPr="0082717A" w:rsidRDefault="0082717A" w:rsidP="0095252F">
      <w:pPr>
        <w:pStyle w:val="Paragraphedeliste"/>
        <w:numPr>
          <w:ilvl w:val="0"/>
          <w:numId w:val="14"/>
        </w:numPr>
        <w:jc w:val="both"/>
        <w:rPr>
          <w:rFonts w:asciiTheme="majorBidi" w:hAnsiTheme="majorBidi" w:cstheme="majorBidi"/>
          <w:sz w:val="24"/>
          <w:szCs w:val="24"/>
          <w:lang w:val="fr-FR"/>
        </w:rPr>
      </w:pPr>
      <w:r w:rsidRPr="0082717A">
        <w:rPr>
          <w:rFonts w:asciiTheme="majorBidi" w:hAnsiTheme="majorBidi" w:cstheme="majorBidi"/>
          <w:sz w:val="24"/>
          <w:szCs w:val="24"/>
          <w:lang w:val="fr-FR"/>
        </w:rPr>
        <w:t>Définition d'un thème national</w:t>
      </w:r>
      <w:r>
        <w:rPr>
          <w:rFonts w:asciiTheme="majorBidi" w:hAnsiTheme="majorBidi" w:cstheme="majorBidi"/>
          <w:sz w:val="24"/>
          <w:szCs w:val="24"/>
          <w:lang w:val="fr-FR"/>
        </w:rPr>
        <w:t xml:space="preserve"> annuel pour les dialogues (</w:t>
      </w:r>
      <w:r w:rsidRPr="0082717A">
        <w:rPr>
          <w:rFonts w:asciiTheme="majorBidi" w:hAnsiTheme="majorBidi" w:cstheme="majorBidi"/>
          <w:sz w:val="24"/>
          <w:szCs w:val="24"/>
          <w:lang w:val="fr-FR"/>
        </w:rPr>
        <w:t>"</w:t>
      </w:r>
      <w:r w:rsidRPr="0082717A">
        <w:rPr>
          <w:rFonts w:asciiTheme="majorBidi" w:hAnsiTheme="majorBidi" w:cstheme="majorBidi"/>
          <w:i/>
          <w:iCs/>
          <w:sz w:val="24"/>
          <w:szCs w:val="24"/>
          <w:lang w:val="fr-FR"/>
        </w:rPr>
        <w:t>Transmission des valeurs et défis sécuritaires", "Jeunes et aînés : ensemble pour le développement local</w:t>
      </w:r>
      <w:r w:rsidRPr="0082717A">
        <w:rPr>
          <w:rFonts w:asciiTheme="majorBidi" w:hAnsiTheme="majorBidi" w:cstheme="majorBidi"/>
          <w:sz w:val="24"/>
          <w:szCs w:val="24"/>
          <w:lang w:val="fr-FR"/>
        </w:rPr>
        <w:t>").</w:t>
      </w:r>
    </w:p>
    <w:p w:rsidR="0095252F" w:rsidRDefault="0082717A" w:rsidP="0095252F">
      <w:pPr>
        <w:pStyle w:val="Paragraphedeliste"/>
        <w:numPr>
          <w:ilvl w:val="0"/>
          <w:numId w:val="14"/>
        </w:numPr>
        <w:jc w:val="both"/>
        <w:rPr>
          <w:rFonts w:asciiTheme="majorBidi" w:hAnsiTheme="majorBidi" w:cstheme="majorBidi"/>
          <w:sz w:val="24"/>
          <w:szCs w:val="24"/>
          <w:lang w:val="fr-FR"/>
        </w:rPr>
      </w:pPr>
      <w:r w:rsidRPr="0082717A">
        <w:rPr>
          <w:rFonts w:asciiTheme="majorBidi" w:hAnsiTheme="majorBidi" w:cstheme="majorBidi"/>
          <w:sz w:val="24"/>
          <w:szCs w:val="24"/>
          <w:lang w:val="fr-FR"/>
        </w:rPr>
        <w:t>Organisation de journées dans chaque chef-lieu de province, rassemblant des jeunes, des sages, des leaders d'opinion, des représentants de l'administration et des forces de défense et de sécurité.</w:t>
      </w:r>
    </w:p>
    <w:p w:rsidR="0082717A" w:rsidRPr="0095252F" w:rsidRDefault="0082717A" w:rsidP="0095252F">
      <w:pPr>
        <w:pStyle w:val="Paragraphedeliste"/>
        <w:numPr>
          <w:ilvl w:val="0"/>
          <w:numId w:val="14"/>
        </w:numPr>
        <w:jc w:val="both"/>
        <w:rPr>
          <w:rFonts w:asciiTheme="majorBidi" w:hAnsiTheme="majorBidi" w:cstheme="majorBidi"/>
          <w:sz w:val="24"/>
          <w:szCs w:val="24"/>
          <w:lang w:val="fr-FR"/>
        </w:rPr>
      </w:pPr>
      <w:r w:rsidRPr="0095252F">
        <w:rPr>
          <w:rFonts w:asciiTheme="majorBidi" w:hAnsiTheme="majorBidi" w:cstheme="majorBidi"/>
          <w:sz w:val="24"/>
          <w:szCs w:val="24"/>
          <w:lang w:val="fr-FR"/>
        </w:rPr>
        <w:lastRenderedPageBreak/>
        <w:t>Production de rapports provinciaux synthétisant les échanges et les recommandations, remis aux autorités locales et centrales.</w:t>
      </w:r>
    </w:p>
    <w:p w:rsidR="0082717A" w:rsidRPr="004B4B6D" w:rsidRDefault="0082717A" w:rsidP="0082717A">
      <w:pPr>
        <w:pStyle w:val="Paragraphedeliste"/>
        <w:jc w:val="both"/>
        <w:rPr>
          <w:rFonts w:asciiTheme="majorBidi" w:hAnsiTheme="majorBidi" w:cstheme="majorBidi"/>
          <w:sz w:val="24"/>
          <w:szCs w:val="24"/>
          <w:lang w:val="fr-FR"/>
        </w:rPr>
      </w:pPr>
    </w:p>
    <w:p w:rsidR="004B4B6D" w:rsidRDefault="00442762" w:rsidP="004B4B6D">
      <w:pPr>
        <w:pStyle w:val="Paragraphedeliste"/>
        <w:numPr>
          <w:ilvl w:val="0"/>
          <w:numId w:val="6"/>
        </w:numPr>
        <w:jc w:val="both"/>
        <w:rPr>
          <w:rFonts w:asciiTheme="majorBidi" w:hAnsiTheme="majorBidi" w:cstheme="majorBidi"/>
          <w:sz w:val="24"/>
          <w:szCs w:val="24"/>
          <w:lang w:val="fr-FR"/>
        </w:rPr>
      </w:pPr>
      <w:r w:rsidRPr="0070587D">
        <w:rPr>
          <w:rFonts w:asciiTheme="majorBidi" w:hAnsiTheme="majorBidi" w:cstheme="majorBidi"/>
          <w:b/>
          <w:bCs/>
          <w:sz w:val="24"/>
          <w:szCs w:val="24"/>
          <w:lang w:val="fr-FR"/>
        </w:rPr>
        <w:t>Célébration</w:t>
      </w:r>
      <w:r w:rsidR="004B4B6D" w:rsidRPr="0070587D">
        <w:rPr>
          <w:rFonts w:asciiTheme="majorBidi" w:hAnsiTheme="majorBidi" w:cstheme="majorBidi"/>
          <w:b/>
          <w:bCs/>
          <w:sz w:val="24"/>
          <w:szCs w:val="24"/>
          <w:lang w:val="fr-FR"/>
        </w:rPr>
        <w:t xml:space="preserve"> annuelle</w:t>
      </w:r>
      <w:r w:rsidRPr="0070587D">
        <w:rPr>
          <w:rFonts w:asciiTheme="majorBidi" w:hAnsiTheme="majorBidi" w:cstheme="majorBidi"/>
          <w:b/>
          <w:bCs/>
          <w:sz w:val="24"/>
          <w:szCs w:val="24"/>
          <w:lang w:val="fr-FR"/>
        </w:rPr>
        <w:t xml:space="preserve"> de la Fête Nationale de la Jeunesse</w:t>
      </w:r>
      <w:r w:rsidRPr="004B4B6D">
        <w:rPr>
          <w:rFonts w:asciiTheme="majorBidi" w:hAnsiTheme="majorBidi" w:cstheme="majorBidi"/>
          <w:sz w:val="24"/>
          <w:szCs w:val="24"/>
          <w:lang w:val="fr-FR"/>
        </w:rPr>
        <w:t>.</w:t>
      </w:r>
    </w:p>
    <w:p w:rsidR="0095252F" w:rsidRDefault="0095252F" w:rsidP="0095252F">
      <w:pPr>
        <w:pStyle w:val="Paragraphedeliste"/>
        <w:jc w:val="both"/>
        <w:rPr>
          <w:rFonts w:asciiTheme="majorBidi" w:hAnsiTheme="majorBidi" w:cstheme="majorBidi"/>
          <w:sz w:val="24"/>
          <w:szCs w:val="24"/>
          <w:lang w:val="fr-FR"/>
        </w:rPr>
      </w:pPr>
    </w:p>
    <w:p w:rsidR="000258FB" w:rsidRDefault="00442762" w:rsidP="0070587D">
      <w:pPr>
        <w:jc w:val="both"/>
        <w:rPr>
          <w:rFonts w:asciiTheme="majorBidi" w:hAnsiTheme="majorBidi" w:cstheme="majorBidi"/>
          <w:sz w:val="24"/>
          <w:szCs w:val="24"/>
          <w:lang w:val="fr-FR"/>
        </w:rPr>
      </w:pPr>
      <w:r w:rsidRPr="006B001E">
        <w:rPr>
          <w:rFonts w:asciiTheme="majorBidi" w:hAnsiTheme="majorBidi" w:cstheme="majorBidi"/>
          <w:b/>
          <w:bCs/>
          <w:i/>
          <w:iCs/>
          <w:sz w:val="24"/>
          <w:szCs w:val="24"/>
          <w:lang w:val="fr-FR"/>
        </w:rPr>
        <w:t xml:space="preserve">Justification </w:t>
      </w:r>
      <w:r w:rsidR="006B001E">
        <w:rPr>
          <w:rFonts w:asciiTheme="majorBidi" w:hAnsiTheme="majorBidi" w:cstheme="majorBidi"/>
          <w:sz w:val="24"/>
          <w:szCs w:val="24"/>
          <w:lang w:val="fr-FR"/>
        </w:rPr>
        <w:t xml:space="preserve">: Ce sont les activités </w:t>
      </w:r>
      <w:r w:rsidR="00663357">
        <w:rPr>
          <w:rFonts w:asciiTheme="majorBidi" w:hAnsiTheme="majorBidi" w:cstheme="majorBidi"/>
          <w:sz w:val="24"/>
          <w:szCs w:val="24"/>
          <w:lang w:val="fr-FR"/>
        </w:rPr>
        <w:t>grand public</w:t>
      </w:r>
      <w:r w:rsidRPr="004B4B6D">
        <w:rPr>
          <w:rFonts w:asciiTheme="majorBidi" w:hAnsiTheme="majorBidi" w:cstheme="majorBidi"/>
          <w:sz w:val="24"/>
          <w:szCs w:val="24"/>
          <w:lang w:val="fr-FR"/>
        </w:rPr>
        <w:t>, visibles, qui créent du lien et donnent vie à la citoyenneté au quotidien.</w:t>
      </w:r>
    </w:p>
    <w:p w:rsidR="00FB373F" w:rsidRPr="00495643" w:rsidRDefault="00FB373F" w:rsidP="00495643">
      <w:pPr>
        <w:pStyle w:val="Paragraphedeliste"/>
        <w:numPr>
          <w:ilvl w:val="0"/>
          <w:numId w:val="1"/>
        </w:numPr>
        <w:shd w:val="clear" w:color="auto" w:fill="FFE599" w:themeFill="accent4" w:themeFillTint="66"/>
        <w:jc w:val="center"/>
        <w:rPr>
          <w:rFonts w:asciiTheme="majorBidi" w:hAnsiTheme="majorBidi" w:cstheme="majorBidi"/>
          <w:b/>
          <w:bCs/>
          <w:sz w:val="24"/>
          <w:szCs w:val="24"/>
          <w:lang w:val="fr-FR"/>
        </w:rPr>
      </w:pPr>
      <w:r w:rsidRPr="00495643">
        <w:rPr>
          <w:rFonts w:asciiTheme="majorBidi" w:hAnsiTheme="majorBidi" w:cstheme="majorBidi"/>
          <w:b/>
          <w:bCs/>
          <w:sz w:val="24"/>
          <w:szCs w:val="24"/>
          <w:lang w:val="fr-FR"/>
        </w:rPr>
        <w:t>MODALITÉS DE MISE EN ŒUVRE ET DE SUIVI</w:t>
      </w:r>
    </w:p>
    <w:p w:rsidR="00FB373F" w:rsidRPr="00FB373F" w:rsidRDefault="00495643" w:rsidP="008F2965">
      <w:pPr>
        <w:jc w:val="both"/>
        <w:rPr>
          <w:rFonts w:asciiTheme="majorBidi" w:hAnsiTheme="majorBidi" w:cstheme="majorBidi"/>
          <w:sz w:val="24"/>
          <w:szCs w:val="24"/>
          <w:lang w:val="fr-FR"/>
        </w:rPr>
      </w:pPr>
      <w:r>
        <w:rPr>
          <w:rFonts w:asciiTheme="majorBidi" w:hAnsiTheme="majorBidi" w:cstheme="majorBidi"/>
          <w:sz w:val="24"/>
          <w:szCs w:val="24"/>
          <w:lang w:val="fr-FR"/>
        </w:rPr>
        <w:t>Le Ministère en charge de la Jeunesse à travers la DECECMAJ</w:t>
      </w:r>
      <w:r w:rsidR="00FB373F" w:rsidRPr="00FB373F">
        <w:rPr>
          <w:rFonts w:asciiTheme="majorBidi" w:hAnsiTheme="majorBidi" w:cstheme="majorBidi"/>
          <w:sz w:val="24"/>
          <w:szCs w:val="24"/>
          <w:lang w:val="fr-FR"/>
        </w:rPr>
        <w:t xml:space="preserve"> est le maître d'ouvrage de cette action. Elle pourra s'appuyer sur ses services déconcentrés et collaborer avec des partenaires techniques et financiers, des bureaux d'études spécialisés, des ONG et des associations de jeunesse pour la mise en œuvre de certaines activités spécifiques.</w:t>
      </w:r>
    </w:p>
    <w:p w:rsidR="00FB373F" w:rsidRPr="00FB373F" w:rsidRDefault="00FB373F" w:rsidP="008F2965">
      <w:pPr>
        <w:jc w:val="both"/>
        <w:rPr>
          <w:rFonts w:asciiTheme="majorBidi" w:hAnsiTheme="majorBidi" w:cstheme="majorBidi"/>
          <w:sz w:val="24"/>
          <w:szCs w:val="24"/>
          <w:lang w:val="fr-FR"/>
        </w:rPr>
      </w:pPr>
      <w:r w:rsidRPr="00FB373F">
        <w:rPr>
          <w:rFonts w:asciiTheme="majorBidi" w:hAnsiTheme="majorBidi" w:cstheme="majorBidi"/>
          <w:sz w:val="24"/>
          <w:szCs w:val="24"/>
          <w:lang w:val="fr-FR"/>
        </w:rPr>
        <w:t>Un comité de pilotage sera mis en place, présidé par le Secrétaire Général du Ministère de la Jeunesse et des Sports. Il se réunira trimestriellement pour évaluer l'état d'avancement des activités, valider les rapports et ajuster la programmation si nécessaire. Des rapports d'étape seront produits pour chaque activité majeure, et un rapport de synthèse annuel sera élaboré.</w:t>
      </w:r>
    </w:p>
    <w:p w:rsidR="00FB373F" w:rsidRPr="007172C4" w:rsidRDefault="00FB373F" w:rsidP="007172C4">
      <w:pPr>
        <w:pStyle w:val="Paragraphedeliste"/>
        <w:numPr>
          <w:ilvl w:val="0"/>
          <w:numId w:val="1"/>
        </w:numPr>
        <w:shd w:val="clear" w:color="auto" w:fill="FFE599" w:themeFill="accent4" w:themeFillTint="66"/>
        <w:jc w:val="center"/>
        <w:rPr>
          <w:rFonts w:asciiTheme="majorBidi" w:hAnsiTheme="majorBidi" w:cstheme="majorBidi"/>
          <w:b/>
          <w:bCs/>
          <w:sz w:val="24"/>
          <w:szCs w:val="24"/>
          <w:lang w:val="fr-FR"/>
        </w:rPr>
      </w:pPr>
      <w:r w:rsidRPr="007172C4">
        <w:rPr>
          <w:rFonts w:asciiTheme="majorBidi" w:hAnsiTheme="majorBidi" w:cstheme="majorBidi"/>
          <w:b/>
          <w:bCs/>
          <w:sz w:val="24"/>
          <w:szCs w:val="24"/>
          <w:lang w:val="fr-FR"/>
        </w:rPr>
        <w:t>DURÉE DE L'ACTION</w:t>
      </w:r>
    </w:p>
    <w:p w:rsidR="00FB373F" w:rsidRPr="00FB373F" w:rsidRDefault="00FB373F" w:rsidP="0070025F">
      <w:pPr>
        <w:jc w:val="both"/>
        <w:rPr>
          <w:rFonts w:asciiTheme="majorBidi" w:hAnsiTheme="majorBidi" w:cstheme="majorBidi"/>
          <w:sz w:val="24"/>
          <w:szCs w:val="24"/>
          <w:lang w:val="fr-FR"/>
        </w:rPr>
      </w:pPr>
      <w:r w:rsidRPr="00FB373F">
        <w:rPr>
          <w:rFonts w:asciiTheme="majorBidi" w:hAnsiTheme="majorBidi" w:cstheme="majorBidi"/>
          <w:sz w:val="24"/>
          <w:szCs w:val="24"/>
          <w:lang w:val="fr-FR"/>
        </w:rPr>
        <w:t xml:space="preserve">L'ensemble de ces activités est planifié sur une période de </w:t>
      </w:r>
      <w:r w:rsidR="0070025F">
        <w:rPr>
          <w:rFonts w:asciiTheme="majorBidi" w:hAnsiTheme="majorBidi" w:cstheme="majorBidi"/>
          <w:sz w:val="24"/>
          <w:szCs w:val="24"/>
          <w:lang w:val="fr-FR"/>
        </w:rPr>
        <w:t>deux an</w:t>
      </w:r>
      <w:r w:rsidR="002B7ED0">
        <w:rPr>
          <w:rFonts w:asciiTheme="majorBidi" w:hAnsiTheme="majorBidi" w:cstheme="majorBidi"/>
          <w:sz w:val="24"/>
          <w:szCs w:val="24"/>
          <w:lang w:val="fr-FR"/>
        </w:rPr>
        <w:t>s allant de 2026 - 2027</w:t>
      </w:r>
      <w:r w:rsidRPr="00FB373F">
        <w:rPr>
          <w:rFonts w:asciiTheme="majorBidi" w:hAnsiTheme="majorBidi" w:cstheme="majorBidi"/>
          <w:sz w:val="24"/>
          <w:szCs w:val="24"/>
          <w:lang w:val="fr-FR"/>
        </w:rPr>
        <w:t xml:space="preserve"> renouvelable, en fonction des ressources disponibles et des priorités.</w:t>
      </w:r>
    </w:p>
    <w:p w:rsidR="00FB373F" w:rsidRPr="002B7ED0" w:rsidRDefault="00FB373F" w:rsidP="002B7ED0">
      <w:pPr>
        <w:pStyle w:val="Paragraphedeliste"/>
        <w:numPr>
          <w:ilvl w:val="0"/>
          <w:numId w:val="1"/>
        </w:numPr>
        <w:shd w:val="clear" w:color="auto" w:fill="FFE599" w:themeFill="accent4" w:themeFillTint="66"/>
        <w:jc w:val="center"/>
        <w:rPr>
          <w:rFonts w:asciiTheme="majorBidi" w:hAnsiTheme="majorBidi" w:cstheme="majorBidi"/>
          <w:b/>
          <w:bCs/>
          <w:sz w:val="24"/>
          <w:szCs w:val="24"/>
          <w:lang w:val="fr-FR"/>
        </w:rPr>
      </w:pPr>
      <w:r w:rsidRPr="002B7ED0">
        <w:rPr>
          <w:rFonts w:asciiTheme="majorBidi" w:hAnsiTheme="majorBidi" w:cstheme="majorBidi"/>
          <w:b/>
          <w:bCs/>
          <w:sz w:val="24"/>
          <w:szCs w:val="24"/>
          <w:lang w:val="fr-FR"/>
        </w:rPr>
        <w:t>RESSOURCES NÉCESSAIRES</w:t>
      </w:r>
    </w:p>
    <w:p w:rsidR="00B4142B" w:rsidRPr="00FB373F" w:rsidRDefault="00FB373F" w:rsidP="008F2965">
      <w:pPr>
        <w:jc w:val="both"/>
        <w:rPr>
          <w:rFonts w:asciiTheme="majorBidi" w:hAnsiTheme="majorBidi" w:cstheme="majorBidi"/>
          <w:sz w:val="24"/>
          <w:szCs w:val="24"/>
          <w:lang w:val="fr-FR"/>
        </w:rPr>
      </w:pPr>
      <w:r w:rsidRPr="00FB373F">
        <w:rPr>
          <w:rFonts w:asciiTheme="majorBidi" w:hAnsiTheme="majorBidi" w:cstheme="majorBidi"/>
          <w:sz w:val="24"/>
          <w:szCs w:val="24"/>
          <w:lang w:val="fr-FR"/>
        </w:rPr>
        <w:t>Un budget détaillé sera élaboré pour chaque activité, couvrant les coûts suivants : ressources humaines (consultants, facilitateurs), organisation d'ateliers et de forums (location de salles, restauration, transport des participants), frais de déplacement et de mission, acquisition de matériel et d'équipements, actions de communication et de publication.</w:t>
      </w:r>
    </w:p>
    <w:sectPr w:rsidR="00B4142B" w:rsidRPr="00FB373F" w:rsidSect="002649BC">
      <w:footerReference w:type="default" r:id="rId8"/>
      <w:pgSz w:w="12240" w:h="15840"/>
      <w:pgMar w:top="720" w:right="1080" w:bottom="1440" w:left="1440" w:header="720" w:footer="720" w:gutter="0"/>
      <w:pgBorders w:display="firstPage" w:offsetFrom="page">
        <w:top w:val="zanyTriangles" w:sz="17" w:space="24" w:color="auto"/>
        <w:left w:val="zanyTriangles" w:sz="17" w:space="24" w:color="auto"/>
        <w:bottom w:val="zanyTriangles" w:sz="17" w:space="24" w:color="auto"/>
        <w:right w:val="zanyTriangles" w:sz="17"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626" w:rsidRDefault="00E57626" w:rsidP="00513A83">
      <w:pPr>
        <w:spacing w:after="0" w:line="240" w:lineRule="auto"/>
      </w:pPr>
      <w:r>
        <w:separator/>
      </w:r>
    </w:p>
  </w:endnote>
  <w:endnote w:type="continuationSeparator" w:id="0">
    <w:p w:rsidR="00E57626" w:rsidRDefault="00E57626" w:rsidP="00513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3694013"/>
      <w:docPartObj>
        <w:docPartGallery w:val="Page Numbers (Bottom of Page)"/>
        <w:docPartUnique/>
      </w:docPartObj>
    </w:sdtPr>
    <w:sdtContent>
      <w:p w:rsidR="00513A83" w:rsidRDefault="00513A83">
        <w:pPr>
          <w:pStyle w:val="Pieddepage"/>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619760" cy="423545"/>
                  <wp:effectExtent l="28575" t="19050" r="27940" b="5080"/>
                  <wp:wrapNone/>
                  <wp:docPr id="3" name="Étoile à 24 branche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 cy="423545"/>
                          </a:xfrm>
                          <a:prstGeom prst="star24">
                            <a:avLst>
                              <a:gd name="adj" fmla="val 37500"/>
                            </a:avLst>
                          </a:prstGeom>
                          <a:solidFill>
                            <a:srgbClr val="FFFFFF"/>
                          </a:solidFill>
                          <a:ln w="9525">
                            <a:solidFill>
                              <a:srgbClr val="A5A5A5"/>
                            </a:solidFill>
                            <a:miter lim="800000"/>
                            <a:headEnd/>
                            <a:tailEnd/>
                          </a:ln>
                        </wps:spPr>
                        <wps:txbx>
                          <w:txbxContent>
                            <w:p w:rsidR="00513A83" w:rsidRDefault="00513A83">
                              <w:pPr>
                                <w:jc w:val="center"/>
                              </w:pPr>
                              <w:r>
                                <w:fldChar w:fldCharType="begin"/>
                              </w:r>
                              <w:r>
                                <w:instrText>PAGE    \* MERGEFORMAT</w:instrText>
                              </w:r>
                              <w:r>
                                <w:fldChar w:fldCharType="separate"/>
                              </w:r>
                              <w:r w:rsidR="00E9388E" w:rsidRPr="00E9388E">
                                <w:rPr>
                                  <w:noProof/>
                                  <w:color w:val="7F7F7F" w:themeColor="background1" w:themeShade="7F"/>
                                  <w:lang w:val="fr-FR"/>
                                </w:rPr>
                                <w:t>5</w:t>
                              </w:r>
                              <w:r>
                                <w:rPr>
                                  <w:color w:val="7F7F7F" w:themeColor="background1" w:themeShade="7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Étoile à 24 branches 3" o:spid="_x0000_s1028" type="#_x0000_t92" style="position:absolute;margin-left:0;margin-top:0;width:48.8pt;height:33.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" strokecolor="#a5a5a5">
                  <v:textbox>
                    <w:txbxContent>
                      <w:p w:rsidR="00513A83" w:rsidRDefault="00513A83">
                        <w:pPr>
                          <w:jc w:val="center"/>
                        </w:pPr>
                        <w:r>
                          <w:fldChar w:fldCharType="begin"/>
                        </w:r>
                        <w:r>
                          <w:instrText>PAGE    \* MERGEFORMAT</w:instrText>
                        </w:r>
                        <w:r>
                          <w:fldChar w:fldCharType="separate"/>
                        </w:r>
                        <w:r w:rsidR="00E9388E" w:rsidRPr="00E9388E">
                          <w:rPr>
                            <w:noProof/>
                            <w:color w:val="7F7F7F" w:themeColor="background1" w:themeShade="7F"/>
                            <w:lang w:val="fr-FR"/>
                          </w:rPr>
                          <w:t>5</w:t>
                        </w:r>
                        <w:r>
                          <w:rPr>
                            <w:color w:val="7F7F7F" w:themeColor="background1" w:themeShade="7F"/>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626" w:rsidRDefault="00E57626" w:rsidP="00513A83">
      <w:pPr>
        <w:spacing w:after="0" w:line="240" w:lineRule="auto"/>
      </w:pPr>
      <w:r>
        <w:separator/>
      </w:r>
    </w:p>
  </w:footnote>
  <w:footnote w:type="continuationSeparator" w:id="0">
    <w:p w:rsidR="00E57626" w:rsidRDefault="00E57626" w:rsidP="00513A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D5B91"/>
    <w:multiLevelType w:val="hybridMultilevel"/>
    <w:tmpl w:val="2A58DB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50939D9"/>
    <w:multiLevelType w:val="hybridMultilevel"/>
    <w:tmpl w:val="0B1C8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710202"/>
    <w:multiLevelType w:val="hybridMultilevel"/>
    <w:tmpl w:val="596C120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80A3471"/>
    <w:multiLevelType w:val="hybridMultilevel"/>
    <w:tmpl w:val="3D50903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9950612"/>
    <w:multiLevelType w:val="hybridMultilevel"/>
    <w:tmpl w:val="026E7B3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A2B4F71"/>
    <w:multiLevelType w:val="hybridMultilevel"/>
    <w:tmpl w:val="ADB8F0C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0373B85"/>
    <w:multiLevelType w:val="hybridMultilevel"/>
    <w:tmpl w:val="5108F3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F93664"/>
    <w:multiLevelType w:val="hybridMultilevel"/>
    <w:tmpl w:val="D4F68E6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C12255C"/>
    <w:multiLevelType w:val="hybridMultilevel"/>
    <w:tmpl w:val="DA8A73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CA677C"/>
    <w:multiLevelType w:val="hybridMultilevel"/>
    <w:tmpl w:val="21A8AFEE"/>
    <w:lvl w:ilvl="0" w:tplc="AF6647E8">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E10CB1"/>
    <w:multiLevelType w:val="hybridMultilevel"/>
    <w:tmpl w:val="43103DC4"/>
    <w:lvl w:ilvl="0" w:tplc="28B873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B35993"/>
    <w:multiLevelType w:val="hybridMultilevel"/>
    <w:tmpl w:val="66A2D9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253D83"/>
    <w:multiLevelType w:val="hybridMultilevel"/>
    <w:tmpl w:val="1FDCC58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E350595"/>
    <w:multiLevelType w:val="hybridMultilevel"/>
    <w:tmpl w:val="ACA2570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6"/>
  </w:num>
  <w:num w:numId="3">
    <w:abstractNumId w:val="10"/>
  </w:num>
  <w:num w:numId="4">
    <w:abstractNumId w:val="8"/>
  </w:num>
  <w:num w:numId="5">
    <w:abstractNumId w:val="1"/>
  </w:num>
  <w:num w:numId="6">
    <w:abstractNumId w:val="9"/>
  </w:num>
  <w:num w:numId="7">
    <w:abstractNumId w:val="12"/>
  </w:num>
  <w:num w:numId="8">
    <w:abstractNumId w:val="4"/>
  </w:num>
  <w:num w:numId="9">
    <w:abstractNumId w:val="7"/>
  </w:num>
  <w:num w:numId="10">
    <w:abstractNumId w:val="13"/>
  </w:num>
  <w:num w:numId="11">
    <w:abstractNumId w:val="0"/>
  </w:num>
  <w:num w:numId="12">
    <w:abstractNumId w:val="5"/>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73F"/>
    <w:rsid w:val="000258FB"/>
    <w:rsid w:val="000C0F89"/>
    <w:rsid w:val="0012117C"/>
    <w:rsid w:val="001804B7"/>
    <w:rsid w:val="00193359"/>
    <w:rsid w:val="00195BBD"/>
    <w:rsid w:val="001C1532"/>
    <w:rsid w:val="00205154"/>
    <w:rsid w:val="002649BC"/>
    <w:rsid w:val="00276B63"/>
    <w:rsid w:val="00281D86"/>
    <w:rsid w:val="002B7ED0"/>
    <w:rsid w:val="0038292C"/>
    <w:rsid w:val="00442762"/>
    <w:rsid w:val="004451C3"/>
    <w:rsid w:val="00491A51"/>
    <w:rsid w:val="00495643"/>
    <w:rsid w:val="004B4B6D"/>
    <w:rsid w:val="00513A83"/>
    <w:rsid w:val="00516F50"/>
    <w:rsid w:val="00663357"/>
    <w:rsid w:val="006B001E"/>
    <w:rsid w:val="0070025F"/>
    <w:rsid w:val="0070587D"/>
    <w:rsid w:val="007172C4"/>
    <w:rsid w:val="007664AB"/>
    <w:rsid w:val="007709CB"/>
    <w:rsid w:val="00781271"/>
    <w:rsid w:val="00792D91"/>
    <w:rsid w:val="007C2D04"/>
    <w:rsid w:val="007C566E"/>
    <w:rsid w:val="00806949"/>
    <w:rsid w:val="0082717A"/>
    <w:rsid w:val="00885A29"/>
    <w:rsid w:val="008F2965"/>
    <w:rsid w:val="0095252F"/>
    <w:rsid w:val="00AE47B0"/>
    <w:rsid w:val="00B4142B"/>
    <w:rsid w:val="00BA6807"/>
    <w:rsid w:val="00CD41E7"/>
    <w:rsid w:val="00DD42D1"/>
    <w:rsid w:val="00E57626"/>
    <w:rsid w:val="00E9388E"/>
    <w:rsid w:val="00ED3E6E"/>
    <w:rsid w:val="00EF020E"/>
    <w:rsid w:val="00FB37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F8E7E1B-424B-4DD3-A7AC-AEB87D158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D3E6E"/>
    <w:pPr>
      <w:ind w:left="720"/>
      <w:contextualSpacing/>
    </w:pPr>
  </w:style>
  <w:style w:type="paragraph" w:styleId="En-tte">
    <w:name w:val="header"/>
    <w:basedOn w:val="Normal"/>
    <w:link w:val="En-tteCar"/>
    <w:uiPriority w:val="99"/>
    <w:unhideWhenUsed/>
    <w:rsid w:val="00513A83"/>
    <w:pPr>
      <w:tabs>
        <w:tab w:val="center" w:pos="4680"/>
        <w:tab w:val="right" w:pos="9360"/>
      </w:tabs>
      <w:spacing w:after="0" w:line="240" w:lineRule="auto"/>
    </w:pPr>
  </w:style>
  <w:style w:type="character" w:customStyle="1" w:styleId="En-tteCar">
    <w:name w:val="En-tête Car"/>
    <w:basedOn w:val="Policepardfaut"/>
    <w:link w:val="En-tte"/>
    <w:uiPriority w:val="99"/>
    <w:rsid w:val="00513A83"/>
  </w:style>
  <w:style w:type="paragraph" w:styleId="Pieddepage">
    <w:name w:val="footer"/>
    <w:basedOn w:val="Normal"/>
    <w:link w:val="PieddepageCar"/>
    <w:uiPriority w:val="99"/>
    <w:unhideWhenUsed/>
    <w:rsid w:val="00513A83"/>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513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5</Pages>
  <Words>1565</Words>
  <Characters>8922</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3</cp:revision>
  <dcterms:created xsi:type="dcterms:W3CDTF">2026-02-24T19:38:00Z</dcterms:created>
  <dcterms:modified xsi:type="dcterms:W3CDTF">2026-02-24T20:34:00Z</dcterms:modified>
</cp:coreProperties>
</file>